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00" w:rsidRPr="00640C00" w:rsidRDefault="00640C00" w:rsidP="00346A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40C00" w:rsidRPr="00640C00" w:rsidRDefault="00640C00" w:rsidP="00346A71">
      <w:pPr>
        <w:spacing w:after="0" w:line="240" w:lineRule="auto"/>
        <w:ind w:left="-567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«Средняя  общеобразовательная школа №23»</w:t>
      </w:r>
    </w:p>
    <w:p w:rsidR="00640C00" w:rsidRPr="00640C00" w:rsidRDefault="00640C00" w:rsidP="00346A71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39"/>
        <w:gridCol w:w="4995"/>
      </w:tblGrid>
      <w:tr w:rsidR="00640C00" w:rsidRPr="00640C00" w:rsidTr="006E3292">
        <w:tc>
          <w:tcPr>
            <w:tcW w:w="5039" w:type="dxa"/>
            <w:shd w:val="clear" w:color="auto" w:fill="FFFFFF"/>
          </w:tcPr>
          <w:p w:rsidR="00640C00" w:rsidRPr="00640C00" w:rsidRDefault="00640C00" w:rsidP="00346A71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0C00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640C00" w:rsidRPr="00640C00" w:rsidRDefault="00640C00" w:rsidP="00346A71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640C00" w:rsidRPr="00640C00" w:rsidRDefault="00640C00" w:rsidP="00346A71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640C00" w:rsidRPr="00640C00" w:rsidRDefault="00640C00" w:rsidP="00346A71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E177FB">
              <w:rPr>
                <w:rFonts w:ascii="Times New Roman" w:hAnsi="Times New Roman" w:cs="Times New Roman"/>
                <w:sz w:val="28"/>
                <w:szCs w:val="28"/>
              </w:rPr>
              <w:t>« 30 »  августа  2024</w:t>
            </w: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95" w:type="dxa"/>
            <w:shd w:val="clear" w:color="auto" w:fill="FFFFFF"/>
          </w:tcPr>
          <w:p w:rsidR="00640C00" w:rsidRDefault="00640C00" w:rsidP="00346A71">
            <w:pPr>
              <w:pStyle w:val="1"/>
              <w:spacing w:before="0" w:line="240" w:lineRule="auto"/>
              <w:ind w:left="-567"/>
              <w:contextualSpacing/>
            </w:pPr>
            <w:r>
              <w:rPr>
                <w:sz w:val="28"/>
                <w:szCs w:val="28"/>
              </w:rPr>
              <w:t>УТВЕРЖДЕНА</w:t>
            </w:r>
          </w:p>
          <w:p w:rsidR="00640C00" w:rsidRDefault="00E6670B" w:rsidP="00346A71">
            <w:pPr>
              <w:pStyle w:val="1"/>
              <w:spacing w:before="0" w:line="240" w:lineRule="auto"/>
              <w:ind w:left="-567"/>
              <w:contextualSpacing/>
            </w:pPr>
            <w:r>
              <w:rPr>
                <w:sz w:val="28"/>
                <w:szCs w:val="28"/>
              </w:rPr>
              <w:t xml:space="preserve">приказом от </w:t>
            </w:r>
            <w:r w:rsidR="00E177FB">
              <w:rPr>
                <w:sz w:val="28"/>
                <w:szCs w:val="28"/>
              </w:rPr>
              <w:t>02.09.2024 № 02-09-21-О</w:t>
            </w:r>
          </w:p>
          <w:p w:rsidR="00640C00" w:rsidRPr="00640C00" w:rsidRDefault="00640C00" w:rsidP="00346A71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C00" w:rsidRPr="00640C00" w:rsidRDefault="00640C00" w:rsidP="00346A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Default="00640C00" w:rsidP="00346A71">
      <w:pPr>
        <w:pStyle w:val="1"/>
        <w:spacing w:before="0" w:line="240" w:lineRule="auto"/>
        <w:ind w:left="-567"/>
        <w:contextualSpacing/>
        <w:jc w:val="center"/>
      </w:pPr>
      <w:r>
        <w:rPr>
          <w:sz w:val="28"/>
          <w:szCs w:val="28"/>
        </w:rPr>
        <w:t>ДОПОЛНИТЕЛЬНАЯ ОБЩЕОБРАЗОВАТЕЛЬНАЯ ПРОГРАММА -</w:t>
      </w:r>
    </w:p>
    <w:p w:rsidR="00640C00" w:rsidRPr="00640C00" w:rsidRDefault="00640C00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640C00" w:rsidRPr="00640C00" w:rsidRDefault="00640C00" w:rsidP="00346A7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</w:p>
    <w:p w:rsidR="00640C00" w:rsidRPr="00640C00" w:rsidRDefault="00640C00" w:rsidP="00346A71">
      <w:pPr>
        <w:pStyle w:val="Default"/>
        <w:ind w:left="-567"/>
        <w:jc w:val="center"/>
        <w:rPr>
          <w:rFonts w:cs="Times New Roman"/>
          <w:b/>
          <w:bCs/>
          <w:sz w:val="28"/>
          <w:szCs w:val="28"/>
        </w:rPr>
      </w:pPr>
    </w:p>
    <w:p w:rsidR="00640C00" w:rsidRPr="00640C00" w:rsidRDefault="00605EEC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«ЯЗЫКОВОЙ РОДНИК</w:t>
      </w:r>
      <w:r w:rsidR="00640C00" w:rsidRPr="00640C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0C00" w:rsidRPr="00640C00" w:rsidRDefault="00640C00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Возраст обучающихся: 17-18 лет (11 класс)</w:t>
      </w:r>
    </w:p>
    <w:p w:rsidR="00640C00" w:rsidRPr="00640C00" w:rsidRDefault="00640C00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640C00" w:rsidRPr="00640C00" w:rsidRDefault="00640C00" w:rsidP="00346A71">
      <w:pPr>
        <w:pStyle w:val="Default"/>
        <w:ind w:left="-567"/>
        <w:jc w:val="both"/>
        <w:rPr>
          <w:rFonts w:cs="Times New Roman"/>
          <w:sz w:val="28"/>
          <w:szCs w:val="28"/>
        </w:rPr>
      </w:pPr>
    </w:p>
    <w:p w:rsidR="00640C00" w:rsidRPr="00640C00" w:rsidRDefault="00640C00" w:rsidP="00346A71">
      <w:pPr>
        <w:pStyle w:val="Default"/>
        <w:ind w:left="-567"/>
        <w:jc w:val="both"/>
        <w:rPr>
          <w:rFonts w:cs="Times New Roman"/>
          <w:sz w:val="28"/>
          <w:szCs w:val="28"/>
        </w:rPr>
      </w:pPr>
    </w:p>
    <w:p w:rsidR="00640C00" w:rsidRDefault="00640C00" w:rsidP="00346A71">
      <w:pPr>
        <w:pStyle w:val="Default"/>
        <w:ind w:left="-567"/>
        <w:jc w:val="both"/>
        <w:rPr>
          <w:rFonts w:cs="Times New Roman"/>
          <w:sz w:val="28"/>
          <w:szCs w:val="28"/>
        </w:rPr>
      </w:pPr>
    </w:p>
    <w:p w:rsidR="00640C00" w:rsidRDefault="00640C00" w:rsidP="00346A71">
      <w:pPr>
        <w:pStyle w:val="Default"/>
        <w:ind w:left="-567"/>
        <w:jc w:val="both"/>
        <w:rPr>
          <w:rFonts w:cs="Times New Roman"/>
          <w:sz w:val="28"/>
          <w:szCs w:val="28"/>
        </w:rPr>
      </w:pPr>
    </w:p>
    <w:p w:rsidR="00640C00" w:rsidRPr="00640C00" w:rsidRDefault="00640C00" w:rsidP="00346A71">
      <w:pPr>
        <w:pStyle w:val="Default"/>
        <w:ind w:left="-567"/>
        <w:jc w:val="both"/>
        <w:rPr>
          <w:rFonts w:cs="Times New Roman"/>
          <w:sz w:val="28"/>
          <w:szCs w:val="28"/>
        </w:rPr>
      </w:pPr>
    </w:p>
    <w:p w:rsidR="00640C00" w:rsidRPr="00640C00" w:rsidRDefault="00640C00" w:rsidP="00346A71">
      <w:pPr>
        <w:pStyle w:val="Default"/>
        <w:ind w:left="-567"/>
        <w:jc w:val="both"/>
        <w:rPr>
          <w:rFonts w:cs="Times New Roman"/>
          <w:kern w:val="1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640C00" w:rsidRPr="00640C00" w:rsidRDefault="00640C00" w:rsidP="00605EE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0C00">
        <w:rPr>
          <w:rFonts w:ascii="Times New Roman" w:hAnsi="Times New Roman" w:cs="Times New Roman"/>
          <w:sz w:val="28"/>
          <w:szCs w:val="28"/>
        </w:rPr>
        <w:t>Киверова</w:t>
      </w:r>
      <w:proofErr w:type="spellEnd"/>
      <w:r w:rsidRPr="00640C00">
        <w:rPr>
          <w:rFonts w:ascii="Times New Roman" w:hAnsi="Times New Roman" w:cs="Times New Roman"/>
          <w:sz w:val="28"/>
          <w:szCs w:val="28"/>
        </w:rPr>
        <w:t xml:space="preserve"> М.А.Федорова Л.В., Полуянова Н.Н.,</w:t>
      </w:r>
    </w:p>
    <w:p w:rsidR="00640C00" w:rsidRPr="00640C00" w:rsidRDefault="00640C00" w:rsidP="00346A7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учителя  русского языка и литературы</w:t>
      </w:r>
    </w:p>
    <w:p w:rsidR="00640C00" w:rsidRP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Default="00640C00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EEC" w:rsidRPr="00640C00" w:rsidRDefault="00605EEC" w:rsidP="00346A7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C00" w:rsidRPr="00640C00" w:rsidRDefault="00640C00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C00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640C00" w:rsidRPr="00640C00" w:rsidRDefault="00E177FB" w:rsidP="00346A7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40C00" w:rsidRPr="00640C0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0C00" w:rsidRDefault="00640C00" w:rsidP="00346A71">
      <w:pPr>
        <w:widowControl w:val="0"/>
        <w:suppressAutoHyphens/>
        <w:spacing w:after="0"/>
        <w:ind w:left="-567"/>
        <w:contextualSpacing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E12B2" w:rsidRDefault="006536C5" w:rsidP="00640C00">
      <w:pPr>
        <w:widowControl w:val="0"/>
        <w:suppressAutoHyphens/>
        <w:spacing w:after="0"/>
        <w:ind w:left="-567"/>
        <w:contextualSpacing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lastRenderedPageBreak/>
        <w:t>Пояснительная записка.</w:t>
      </w:r>
    </w:p>
    <w:p w:rsidR="009E12B2" w:rsidRDefault="009E12B2" w:rsidP="00640C00">
      <w:pPr>
        <w:widowControl w:val="0"/>
        <w:suppressAutoHyphens/>
        <w:spacing w:after="0"/>
        <w:ind w:left="-567"/>
        <w:contextualSpacing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 xml:space="preserve">Направленность программы: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социально - гуманитарная</w:t>
      </w:r>
    </w:p>
    <w:p w:rsidR="009E12B2" w:rsidRDefault="009E12B2" w:rsidP="00640C00">
      <w:pPr>
        <w:widowControl w:val="0"/>
        <w:suppressAutoHyphens/>
        <w:spacing w:after="0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 w:firstLine="85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 xml:space="preserve">Дополнительная общеобразовательная программа — дополнительная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общеразвивающая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 xml:space="preserve"> программа социально-педагогической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направленности «</w:t>
      </w:r>
      <w:r w:rsidR="00605EEC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Языковой родник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разработана на основе: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- Федерального  закона от 29 декабря 2012 года № 273-ФЗ «Об образовании в Российской Федерации»; 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- Приказа Министерства просвещения РФ «Об утверждении  Порядка  организации и осуществления образовательной деятельности по дополнительным общеобразовательным программам от 9 ноября 2018 г. N196;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br/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- Постановления Главного государственного санитарного врача РФ от 28 сентября 2020 г. N 28 «Об утверждении санитарных правил СП 2.4.4.3648-20 "Санитарно-эпидемиологические требования к организациям воспитания и обучения, отдыха и оздоровления детей и молодёжи»;</w:t>
      </w:r>
      <w:proofErr w:type="gramEnd"/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- Письма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программ (включая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программы)".</w:t>
      </w:r>
      <w:proofErr w:type="gramEnd"/>
    </w:p>
    <w:p w:rsidR="00605EEC" w:rsidRDefault="00605EEC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>Актуальность: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bookmarkStart w:id="0" w:name="_GoBack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Школьники</w:t>
      </w:r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должны научиться успешному общению, то есть взаимодействию людей в самых различных сферах. В этом заключается важный социальный заказ.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 xml:space="preserve">Программа предусматривает формирование коммуникативных риторических умений и в своей основе содержит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практикоориентированный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 xml:space="preserve"> предмет.</w:t>
      </w:r>
    </w:p>
    <w:p w:rsidR="00605EEC" w:rsidRDefault="00605EEC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>Новизна: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Усвоение риторических умений  осуществляется в практической деятельности обучающихся через решение конкретных риторических задач, погружения в определённые обстоятельства общения. </w:t>
      </w:r>
    </w:p>
    <w:p w:rsidR="00605EEC" w:rsidRDefault="00605EEC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>Педагогическая целесообразность: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направлена на приобретение обучающимися важного умения: владея определённым запасом информации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ориентироваться в конкретной речевой ситуации.</w:t>
      </w:r>
    </w:p>
    <w:p w:rsidR="00605EEC" w:rsidRDefault="00605EEC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>Отличительные особенности: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 xml:space="preserve">Курс предназначен для не только для обучения искусной речи, но и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и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 xml:space="preserve"> для формирования умения эффективного, результативного общения, при котором реализуется коммуникативное намерение.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>Цель: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Создание условий для обучения эффективному общению через овладение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определенным запасом информации и решение риторических задач.  </w:t>
      </w:r>
    </w:p>
    <w:p w:rsidR="00605EEC" w:rsidRDefault="00605EEC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>Задачи:</w:t>
      </w:r>
    </w:p>
    <w:p w:rsidR="009E12B2" w:rsidRDefault="006536C5" w:rsidP="00640C00">
      <w:pPr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совершенствовать знания о нормах литературного языка;</w:t>
      </w:r>
    </w:p>
    <w:p w:rsidR="009E12B2" w:rsidRDefault="006536C5" w:rsidP="00640C00">
      <w:pPr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формировать риторические умения: умение анализировать и оценивать общение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; умение ориентироваться в ситуации общения. </w:t>
      </w:r>
    </w:p>
    <w:p w:rsidR="009E12B2" w:rsidRDefault="006536C5" w:rsidP="00640C00">
      <w:pPr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формировать умение выражать собственные мысли, определять свои коммуникативные удачи – неудачи – промахи.</w:t>
      </w:r>
    </w:p>
    <w:p w:rsidR="009E12B2" w:rsidRDefault="009E12B2" w:rsidP="00640C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hi-IN"/>
        </w:rPr>
        <w:t>Возраст: 17-18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лет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 xml:space="preserve">Сроки реализации: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1 год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 xml:space="preserve">Формы занятий: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очная; групповая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 xml:space="preserve">Режим занятий:   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Занятия проводятся 1 раз в неделю по 40 минут, всего 34 учебных часа  в год. Во время занятий предусмотрены 10-минутные перерывы для снятия напряжения и отдыха.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>Ожидаемые результаты: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hi-IN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умение оценивать речь по критериям, соответствующим эффективной речи;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-ведение этикетного диалога;</w:t>
      </w:r>
    </w:p>
    <w:p w:rsidR="009E12B2" w:rsidRDefault="006536C5" w:rsidP="00640C00">
      <w:pPr>
        <w:widowControl w:val="0"/>
        <w:shd w:val="clear" w:color="auto" w:fill="FFFFFF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основы риторики и культуры речи как науки и искусства;</w:t>
      </w:r>
    </w:p>
    <w:p w:rsidR="009E12B2" w:rsidRDefault="006536C5" w:rsidP="00640C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прочных практических умений по ораторскому мастерству;</w:t>
      </w:r>
    </w:p>
    <w:p w:rsidR="009E12B2" w:rsidRDefault="006536C5" w:rsidP="00640C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грамотно, логически последовательно, доказательно высказывать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2B2" w:rsidRDefault="006536C5" w:rsidP="00640C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мысли;</w:t>
      </w:r>
    </w:p>
    <w:p w:rsidR="009E12B2" w:rsidRDefault="006536C5" w:rsidP="00640C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самостоятельно работать с литературным произведением;</w:t>
      </w:r>
    </w:p>
    <w:p w:rsidR="009E12B2" w:rsidRDefault="006536C5" w:rsidP="00640C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-углубление и расширение знаний по русскому языку.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shd w:val="clear" w:color="auto" w:fill="FFFFFF" w:themeFill="background1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Формы подведения итогов:</w:t>
      </w:r>
    </w:p>
    <w:p w:rsidR="009E12B2" w:rsidRDefault="006536C5" w:rsidP="00640C00">
      <w:pPr>
        <w:shd w:val="clear" w:color="auto" w:fill="FFFFFF"/>
        <w:spacing w:after="0" w:line="240" w:lineRule="auto"/>
        <w:ind w:left="-567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для самостоятельного тренинга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– начальный уровень знаний, умений, навыков  обучающихся  по данному предмету; 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-промежуточная аттестация (содержание изученного текущего материала):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* педагогический анализ результатов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творческих работ, устных высказываний;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 наблюдения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итоговая диагностика - тестирование и анкетирование. 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E12B2" w:rsidRDefault="00640C00" w:rsidP="00640C00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t>Тематическое</w:t>
      </w:r>
      <w:r w:rsidR="006536C5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t xml:space="preserve"> план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t>ирование.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</w:pPr>
    </w:p>
    <w:tbl>
      <w:tblPr>
        <w:tblW w:w="992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09"/>
        <w:gridCol w:w="3729"/>
        <w:gridCol w:w="928"/>
        <w:gridCol w:w="1089"/>
        <w:gridCol w:w="1370"/>
        <w:gridCol w:w="2098"/>
      </w:tblGrid>
      <w:tr w:rsidR="009E12B2" w:rsidTr="00640C00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Тема занятия</w:t>
            </w:r>
          </w:p>
        </w:tc>
        <w:tc>
          <w:tcPr>
            <w:tcW w:w="33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2"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2"/>
                <w:sz w:val="28"/>
                <w:szCs w:val="28"/>
                <w:lang w:eastAsia="zh-CN"/>
              </w:rPr>
              <w:t>Формы аттестации</w:t>
            </w:r>
          </w:p>
        </w:tc>
      </w:tr>
      <w:tr w:rsidR="009E12B2" w:rsidTr="00640C00">
        <w:trPr>
          <w:trHeight w:val="163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2"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2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2"/>
                <w:sz w:val="28"/>
                <w:szCs w:val="28"/>
                <w:lang w:eastAsia="zh-CN"/>
              </w:rPr>
            </w:pP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Общение.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Общение и коммуникация. Тест на тему: «Специфика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ораторской речи»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Тестирование (приложение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№1)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lastRenderedPageBreak/>
              <w:t>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Языковая (коммуникативная) личность.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Понятие об индивидуальном стиле.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Самохарактеристика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«Мой речевой портрет»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Риторика и духовная культура.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Взаимосвязь различных видов речевой деятельности.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Возможности использования технических сре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дств дл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я эффективной реализации взаимосвязи речевой деятельности.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Некоммуникативные и коммуникативные профессии.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педагогический анализ творческих работ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Специфика профессионального общения.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zh-CN"/>
              </w:rPr>
              <w:t>Речевые жанры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Профессионально-ориентированные речевые жанры (судебные, парламентские, педагогические и др.), их особенности.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Риторический профессиональный идеал.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Особенности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предтекстовой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подготовки различных профессиональных жанров.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Нормы и профессионально-ориентированные словари.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Рекламные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слоганы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Виды высказываний по их основной задаче (аналитические, критические, рекомендательные и т.д.)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педагогический анализ творческих работ</w:t>
            </w:r>
          </w:p>
        </w:tc>
      </w:tr>
      <w:tr w:rsidR="009E12B2" w:rsidTr="00640C00">
        <w:trPr>
          <w:trHeight w:val="32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Роль ведущего.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Культура поведения участников совещания.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педагогический анализ творческих работ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Аргументация в ситуации публичного спора.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Аргументация в речевых жанрах повседневного общения.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педагогический анализ творческих работ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Лекция как речевой жанр.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Виды лекций.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Приёмы слушания лекции.</w:t>
            </w:r>
          </w:p>
          <w:p w:rsidR="009E12B2" w:rsidRDefault="009E12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Сценарий для школьного праздника.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педагогический анализ творческих работ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Виды сценариев, их типология по значению, их отношению к исходному тексту. 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Эссе на литературные, социальные и другие темы.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педагогический анализ творческих работ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Воспоминания (мемуары).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педагогический анализ творческих работ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Риторика уважения и сопереживания.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Риторика и духовное здоровье.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Применение средств современных информационных технологий.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Понятие о виртуальном общении.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0,5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Общение и Интернет.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Сетевой этикет.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zh-CN"/>
              </w:rPr>
              <w:t>Из истории риторики.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Красноречие на Руси.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32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Тенденции развития отечественной риторики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наблюдение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Риторические игры.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педагогический анализ творческих работ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Конкурс на лучшего ритора.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активность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, анкетирование</w:t>
            </w:r>
          </w:p>
        </w:tc>
      </w:tr>
      <w:tr w:rsidR="009E12B2" w:rsidTr="00640C00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ИТОГО К ОБУЧЕНИЮ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653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12B2" w:rsidRDefault="009E12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9E12B2" w:rsidRDefault="009E12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E12B2" w:rsidRDefault="009E12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 w:firstLine="709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t>Содержание программы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 w:firstLine="363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Общение. 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Общение и коммуникация. Языковая (коммуникативная) личность. Понятие об индивидуальном стиле.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Самохарактеристика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«Мой речевой портрет». Риторика и духовная культура. Взаимосвязь различных видов речевой деятельности. Возможности использования технических сре</w:t>
      </w: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дств дл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я эффективной реализации взаимосвязи речевой деятельности. Некоммуникативные и коммуникативные профессии. Специфика профессионального общения. 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Речевые жанры.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Профессионально-ориентированные речевые жанры (судебные, парламентские, педагогические и др.), их особенности. Риторический профессиональный идеал. Особенности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предтекстовой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подготовки различных профессиональных жанров. Нормы и профессионально-ориентированные словари. Рекламные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слоганы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 Виды высказываний по их основной задаче (аналитические, критические, рекомендательные и т.д.)</w:t>
      </w: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.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Роль ведущего.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Культура поведения участников совещания.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Аргументация в ситуации публичного спора. Аргументация в речевых жанрах повседневного общения.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Лекция как речевой жанр. Виды лекций. Приёмы слушания лекции. Сценарий для школьного праздника. Виды сценариев, их типология по значению, их отношению к исходному тексту. Эссе на литературные, социальные и другие темы. Воспоминания (мемуары).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Риторика уважения и сопереживания.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Риторика и духовное здоровье.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Применение средств современных информационных технологий.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Понятие о виртуальном общении. Общение и Интернет.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Сетевой этикет.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Из истории риторики.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Красноречие на Руси Тенденции развития отечественной риторики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en-US" w:eastAsia="ru-RU"/>
        </w:rPr>
        <w:t>XVIII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en-US" w:eastAsia="ru-RU"/>
        </w:rPr>
        <w:t>XX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вв</w:t>
      </w: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иторические игры. Конкурс на лучшего ритора.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E12B2" w:rsidRDefault="00640C00">
      <w:pPr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Календарный </w:t>
      </w:r>
      <w:r w:rsidRPr="00640C00"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r>
        <w:rPr>
          <w:rFonts w:cs="Times New Roman CYR"/>
          <w:b/>
          <w:bCs/>
          <w:sz w:val="28"/>
          <w:szCs w:val="28"/>
        </w:rPr>
        <w:t xml:space="preserve"> </w:t>
      </w:r>
      <w:r w:rsidR="006536C5">
        <w:rPr>
          <w:rFonts w:ascii="Times New Roman CYR" w:hAnsi="Times New Roman CYR" w:cs="Times New Roman CYR"/>
          <w:b/>
          <w:bCs/>
          <w:sz w:val="28"/>
          <w:szCs w:val="28"/>
        </w:rPr>
        <w:t>график.</w:t>
      </w:r>
    </w:p>
    <w:p w:rsidR="009E12B2" w:rsidRDefault="006536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Учебные четверти и каникулы:</w:t>
      </w:r>
    </w:p>
    <w:p w:rsidR="009E12B2" w:rsidRDefault="009E1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75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5"/>
        <w:gridCol w:w="1640"/>
        <w:gridCol w:w="1993"/>
        <w:gridCol w:w="2130"/>
        <w:gridCol w:w="1598"/>
      </w:tblGrid>
      <w:tr w:rsidR="004E1C5C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Учебные периоды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Классы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начала</w:t>
            </w:r>
          </w:p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окончания</w:t>
            </w:r>
          </w:p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Количество учебных недель</w:t>
            </w:r>
          </w:p>
        </w:tc>
      </w:tr>
      <w:tr w:rsidR="004E1C5C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.09.202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4E1C5C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4E1C5C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09.01.202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.03.202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</w:t>
            </w:r>
          </w:p>
        </w:tc>
      </w:tr>
      <w:tr w:rsidR="004E1C5C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.04.202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8.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C5C" w:rsidRPr="00E25B93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</w:tbl>
    <w:p w:rsidR="00E6670B" w:rsidRDefault="00E66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268"/>
        <w:gridCol w:w="2126"/>
        <w:gridCol w:w="1638"/>
      </w:tblGrid>
      <w:tr w:rsidR="004E1C5C" w:rsidRPr="00270B0B" w:rsidTr="00FC5958">
        <w:trPr>
          <w:trHeight w:val="360"/>
        </w:trPr>
        <w:tc>
          <w:tcPr>
            <w:tcW w:w="3539" w:type="dxa"/>
            <w:vMerge w:val="restart"/>
            <w:shd w:val="clear" w:color="auto" w:fill="auto"/>
            <w:tcMar>
              <w:left w:w="108" w:type="dxa"/>
            </w:tcMar>
          </w:tcPr>
          <w:p w:rsidR="004E1C5C" w:rsidRPr="00270B0B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3957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Каникулярный период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Дата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4E1C5C" w:rsidRDefault="004E1C5C" w:rsidP="00FC5958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дней</w:t>
            </w:r>
          </w:p>
          <w:p w:rsidR="004E1C5C" w:rsidRPr="00270B0B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E1C5C" w:rsidRPr="00270B0B" w:rsidTr="00FC5958">
        <w:trPr>
          <w:trHeight w:val="303"/>
        </w:trPr>
        <w:tc>
          <w:tcPr>
            <w:tcW w:w="3539" w:type="dxa"/>
            <w:vMerge/>
            <w:shd w:val="clear" w:color="auto" w:fill="auto"/>
            <w:tcMar>
              <w:left w:w="108" w:type="dxa"/>
            </w:tcMar>
          </w:tcPr>
          <w:p w:rsidR="004E1C5C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:rsidR="004E1C5C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4E1C5C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окончание</w:t>
            </w:r>
          </w:p>
        </w:tc>
        <w:tc>
          <w:tcPr>
            <w:tcW w:w="1638" w:type="dxa"/>
            <w:vMerge/>
            <w:shd w:val="clear" w:color="auto" w:fill="auto"/>
          </w:tcPr>
          <w:p w:rsidR="004E1C5C" w:rsidRDefault="004E1C5C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E1C5C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Осенние 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каникулы</w:t>
            </w:r>
          </w:p>
        </w:tc>
        <w:tc>
          <w:tcPr>
            <w:tcW w:w="2268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03.11.2024</w:t>
            </w:r>
          </w:p>
        </w:tc>
        <w:tc>
          <w:tcPr>
            <w:tcW w:w="1638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4E1C5C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90393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08.01.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4E1C5C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Весенние каникулы</w:t>
            </w:r>
          </w:p>
        </w:tc>
        <w:tc>
          <w:tcPr>
            <w:tcW w:w="2268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29.03.2025</w:t>
            </w:r>
          </w:p>
        </w:tc>
        <w:tc>
          <w:tcPr>
            <w:tcW w:w="2126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06.04.2025</w:t>
            </w:r>
          </w:p>
        </w:tc>
        <w:tc>
          <w:tcPr>
            <w:tcW w:w="1638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4E1C5C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Летние каникулы</w:t>
            </w:r>
          </w:p>
        </w:tc>
        <w:tc>
          <w:tcPr>
            <w:tcW w:w="2268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31.08.202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4E1C5C" w:rsidRPr="00270B0B" w:rsidRDefault="004E1C5C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менее 8 недель</w:t>
            </w:r>
          </w:p>
        </w:tc>
      </w:tr>
    </w:tbl>
    <w:p w:rsidR="004E1C5C" w:rsidRDefault="004E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2B2" w:rsidRDefault="006536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sz w:val="28"/>
          <w:szCs w:val="28"/>
        </w:rPr>
        <w:t>Занятия на каникулах могут проводиться.</w:t>
      </w:r>
    </w:p>
    <w:p w:rsidR="009E12B2" w:rsidRDefault="009E12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2324"/>
        <w:gridCol w:w="741"/>
        <w:gridCol w:w="740"/>
        <w:gridCol w:w="739"/>
        <w:gridCol w:w="740"/>
        <w:gridCol w:w="740"/>
        <w:gridCol w:w="739"/>
        <w:gridCol w:w="740"/>
        <w:gridCol w:w="740"/>
        <w:gridCol w:w="740"/>
        <w:gridCol w:w="799"/>
      </w:tblGrid>
      <w:tr w:rsidR="009E12B2" w:rsidTr="00640C00">
        <w:trPr>
          <w:trHeight w:val="23"/>
        </w:trPr>
        <w:tc>
          <w:tcPr>
            <w:tcW w:w="23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745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занятий в месяц</w:t>
            </w:r>
          </w:p>
        </w:tc>
      </w:tr>
      <w:tr w:rsidR="009E12B2" w:rsidTr="00640C00">
        <w:trPr>
          <w:trHeight w:val="23"/>
        </w:trPr>
        <w:tc>
          <w:tcPr>
            <w:tcW w:w="23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9E12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E12B2" w:rsidTr="00640C00">
        <w:trPr>
          <w:trHeight w:val="757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05EEC">
              <w:rPr>
                <w:rFonts w:ascii="Times New Roman" w:hAnsi="Times New Roman" w:cs="Times New Roman"/>
                <w:sz w:val="28"/>
                <w:szCs w:val="28"/>
              </w:rPr>
              <w:t>Языковой родник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E12B2" w:rsidRDefault="00653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0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0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9E12B2" w:rsidRDefault="0065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E12B2" w:rsidRDefault="009E12B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hi-IN"/>
        </w:rPr>
        <w:t>Методическое обеспечение.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</w:rPr>
        <w:t>Оснащение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Школьная мебель, ПК, проектор, принтер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</w:rPr>
        <w:t>Методические материалы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Рабочая программа, конспекты, материалы и задания для обучающихся, электронные презентации, образцы текстов для работы, видеоматериалы.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Дидактический материал подбирается и систематизируется в соответствии с учебным планом, возрастными и психологическими особенностями детей, уровнем их развития и способностей.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 w:bidi="hi-IN"/>
        </w:rPr>
        <w:t>Педагогическая технология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: технология проблемно-диалогического обучения.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</w:rPr>
        <w:t>Общие  приёмы и методы: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zh-CN" w:bidi="hi-IN"/>
        </w:rPr>
        <w:t>-риторический анализ устных и письменных текстов  (обсуждение компонентов речевой ситуации);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zh-CN" w:bidi="hi-IN"/>
        </w:rPr>
        <w:lastRenderedPageBreak/>
        <w:t>-риторические задачи (основываются на определении всех значимых компонентов речевой ситуации);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zh-CN" w:bidi="hi-IN"/>
        </w:rPr>
        <w:t>-риторические игры (содержат соревновательный элемент).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t>Список литературы: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 М.Р.Риторика. М., 1995.</w:t>
      </w:r>
    </w:p>
    <w:p w:rsidR="009E12B2" w:rsidRDefault="006536C5" w:rsidP="00640C00">
      <w:pPr>
        <w:widowControl w:val="0"/>
        <w:numPr>
          <w:ilvl w:val="0"/>
          <w:numId w:val="1"/>
        </w:numPr>
        <w:suppressAutoHyphens/>
        <w:spacing w:after="0" w:line="240" w:lineRule="auto"/>
        <w:ind w:left="-567" w:firstLine="0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Львова С.И. Язык в речевом общении. М., 1994.</w:t>
      </w:r>
    </w:p>
    <w:p w:rsidR="009E12B2" w:rsidRDefault="006536C5" w:rsidP="00640C00">
      <w:pPr>
        <w:widowControl w:val="0"/>
        <w:numPr>
          <w:ilvl w:val="0"/>
          <w:numId w:val="1"/>
        </w:numPr>
        <w:suppressAutoHyphens/>
        <w:spacing w:after="0" w:line="240" w:lineRule="auto"/>
        <w:ind w:left="-567" w:firstLine="0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Как победить в споре: О культуре полемики. Л. 1991.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t>Интернет-ресурсы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: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1. Виртуальная школа. </w:t>
      </w:r>
      <w:hyperlink r:id="rId5">
        <w:r>
          <w:rPr>
            <w:rStyle w:val="-"/>
            <w:rFonts w:ascii="Times New Roman" w:eastAsia="SimSun" w:hAnsi="Times New Roman" w:cs="Times New Roman"/>
            <w:color w:val="0000FF"/>
            <w:sz w:val="28"/>
            <w:szCs w:val="28"/>
            <w:lang w:eastAsia="zh-CN" w:bidi="hi-IN"/>
          </w:rPr>
          <w:t>http://vschool.km.ru/</w:t>
        </w:r>
      </w:hyperlink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2. Говорим по-русски! </w:t>
      </w:r>
      <w:hyperlink r:id="rId6">
        <w:r>
          <w:rPr>
            <w:rStyle w:val="-"/>
            <w:rFonts w:ascii="Times New Roman" w:eastAsia="SimSun" w:hAnsi="Times New Roman" w:cs="Times New Roman"/>
            <w:color w:val="0000FF"/>
            <w:sz w:val="28"/>
            <w:szCs w:val="28"/>
            <w:lang w:eastAsia="zh-CN" w:bidi="hi-IN"/>
          </w:rPr>
          <w:t>http://www.echo.msk.ru/headings/speakrus.html</w:t>
        </w:r>
      </w:hyperlink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3.Дистанционная поддержка учителей-словесников</w:t>
      </w:r>
    </w:p>
    <w:p w:rsidR="009E12B2" w:rsidRDefault="007817BE" w:rsidP="00640C00">
      <w:pPr>
        <w:widowControl w:val="0"/>
        <w:suppressAutoHyphens/>
        <w:spacing w:after="0" w:line="240" w:lineRule="auto"/>
        <w:ind w:left="-567"/>
        <w:jc w:val="both"/>
      </w:pPr>
      <w:hyperlink r:id="rId7">
        <w:r w:rsidR="006536C5">
          <w:rPr>
            <w:rStyle w:val="-"/>
            <w:rFonts w:ascii="Times New Roman" w:eastAsia="SimSun" w:hAnsi="Times New Roman" w:cs="Times New Roman"/>
            <w:color w:val="0000FF"/>
            <w:sz w:val="28"/>
            <w:szCs w:val="28"/>
            <w:lang w:eastAsia="zh-CN" w:bidi="hi-IN"/>
          </w:rPr>
          <w:t>http://www.ipk.edu.yar.ru/resource/distant/russian_language/index3.htm</w:t>
        </w:r>
      </w:hyperlink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4. Интерактивные словари русского языка http://www.gramota.ru/ 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5. Культура письменной речи http://likbez.h1.ru/ 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6. Культура письменной речи </w:t>
      </w:r>
      <w:hyperlink r:id="rId8">
        <w:r>
          <w:rPr>
            <w:rStyle w:val="-"/>
            <w:rFonts w:ascii="Times New Roman" w:eastAsia="SimSun" w:hAnsi="Times New Roman" w:cs="Times New Roman"/>
            <w:color w:val="0000FF"/>
            <w:sz w:val="28"/>
            <w:szCs w:val="28"/>
            <w:lang w:eastAsia="zh-CN" w:bidi="hi-IN"/>
          </w:rPr>
          <w:t>http://www.gramma.ru</w:t>
        </w:r>
      </w:hyperlink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>7.Рузавин Г. И.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Методологические проблемы аргументации. М.: ИФРАН, 1997.</w:t>
      </w:r>
    </w:p>
    <w:p w:rsidR="009E12B2" w:rsidRDefault="006536C5" w:rsidP="00640C0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>8.Салиева Л. К.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Риторическая компетентность как базовая цель образования в эпоху информационной диктатуры //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Alma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mater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Вестник высшей школы. — 2017. — № 8. — С. 93-96.</w:t>
      </w:r>
    </w:p>
    <w:p w:rsidR="009E12B2" w:rsidRDefault="009E12B2" w:rsidP="00640C00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eastAsia="zh-CN" w:bidi="hi-IN"/>
        </w:rPr>
      </w:pPr>
    </w:p>
    <w:p w:rsidR="009E12B2" w:rsidRDefault="006536C5">
      <w:pPr>
        <w:widowControl w:val="0"/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ab/>
      </w:r>
    </w:p>
    <w:p w:rsidR="009E12B2" w:rsidRDefault="006536C5">
      <w:pPr>
        <w:pStyle w:val="a7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:rsidR="009E12B2" w:rsidRDefault="009E12B2">
      <w:pPr>
        <w:pStyle w:val="a7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9E12B2" w:rsidRDefault="006536C5">
      <w:pPr>
        <w:pStyle w:val="a7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Тест на тему: «Специфика ораторской речи»</w:t>
      </w:r>
    </w:p>
    <w:p w:rsidR="009E12B2" w:rsidRDefault="009E12B2">
      <w:pPr>
        <w:pStyle w:val="a7"/>
        <w:spacing w:beforeAutospacing="0" w:after="0" w:afterAutospacing="0"/>
        <w:jc w:val="center"/>
        <w:rPr>
          <w:sz w:val="28"/>
          <w:szCs w:val="28"/>
        </w:rPr>
      </w:pP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целесообразно отобранных и согласованных средств, которые используются для выражения определенных смыслов – это: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Стиль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Язык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Структура речи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 понятием стиля тесно связан такой этап риторического построения, как: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Память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Действие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Элокуция</w:t>
      </w:r>
      <w:proofErr w:type="spellEnd"/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Понятие «правильность и чистота слога» означает: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Следование нормам литературного языка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Подбор выразительных средств, образующих язык писателя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Следование нормам литературного языка и создание автором системы языковых ресурсов, которыми он пользуется сознательно и целесообразно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Условиями чистоты слога являются: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Точность и легкость слога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Ясность и точность слога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Ясность и уместность слога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Соответствие способа выражения ситуации речи и ожидания аудитории – это: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Уместность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Гармоничность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Точность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Живость слога как соответствие речи движению мысли достигается быстрой сменой: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Темы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Идеи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Образов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Соответствие планов выражения и содержания высказывания ритмической мере, которая соотносит объемы целого и частей фразы или произведения, означает: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Ясность слога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Гармоничность слога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Легкость слога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Невозможность замены использованного слова – это критерий: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Точности слога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Ясности слога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Уместности слога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Характеристика: «…слова и обороты определены в значении и употреблении, фразы </w:t>
      </w:r>
      <w:proofErr w:type="gramStart"/>
      <w:r>
        <w:rPr>
          <w:b/>
          <w:bCs/>
          <w:i/>
          <w:iCs/>
          <w:sz w:val="28"/>
          <w:szCs w:val="28"/>
        </w:rPr>
        <w:t>построены</w:t>
      </w:r>
      <w:proofErr w:type="gramEnd"/>
      <w:r>
        <w:rPr>
          <w:b/>
          <w:bCs/>
          <w:i/>
          <w:iCs/>
          <w:sz w:val="28"/>
          <w:szCs w:val="28"/>
        </w:rPr>
        <w:t xml:space="preserve"> умело без случайных двусмысленных выражений, запоминается и легко воспроизводится» – относится к: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Точности слога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Ясности слога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Живости слога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Слова, которые могут встретиться в любой литературной письменной и устной речи, составляющие основу понимания речи и представленные в толковых словарях, относятся </w:t>
      </w:r>
      <w:proofErr w:type="gramStart"/>
      <w:r>
        <w:rPr>
          <w:b/>
          <w:bCs/>
          <w:i/>
          <w:iCs/>
          <w:sz w:val="28"/>
          <w:szCs w:val="28"/>
        </w:rPr>
        <w:t>к</w:t>
      </w:r>
      <w:proofErr w:type="gramEnd"/>
      <w:r>
        <w:rPr>
          <w:b/>
          <w:bCs/>
          <w:i/>
          <w:iCs/>
          <w:sz w:val="28"/>
          <w:szCs w:val="28"/>
        </w:rPr>
        <w:t>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Общелитературной лексике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Специальной лексике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Нелитературной лексике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 специальной литературной лексике относятся: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Общенаучные и общетехнические слова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Термины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Общенаучные и общетехнические слова, а также термины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Различать, в каком качестве употреблено слово важно потому, что: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Многие общенаучные слова и термины совпадают по форме между собой, а также с общелитературными словами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Термины имеют несколько значений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Часто значение термина непонятно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Авторитетный ритор, владеющий терминологией, связанной с предметом речи, должен обращаться к терминологии: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Время от времени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По мере необходимости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Постоянно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Значения юридических терминов: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Нормативны, общеобязательны, но изменяются в процессе развития правовой практики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Нормативны, общеобязательны и неизменны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Нормативны и обязательны для конкретной ситуации</w:t>
      </w:r>
      <w:proofErr w:type="gramEnd"/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Слова, вышедшие из употребления в первоначальном значении, но употребляемые в значении переносном или измененном, называются: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Историзмы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Архаизмы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Неологизмы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Слова, недавно созданные или введенные в оборот в новом значении: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Историзмы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Современные слова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Неологизмы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Статус слова в языке определяется: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Происхождением и историей употребления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Лексическим значением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Эмоциональной окраской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Лексика, порожденная тем или другим языком и употребляемая в нем, называется: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Заимствованной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Исконной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Общелитературной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Риторическими фигурами, образующими смысловое и стилистическое единство высказывания как завершенной мысли, являются фигуры: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Осмысления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Выделения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Диалогизма</w:t>
      </w:r>
      <w:proofErr w:type="spellEnd"/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Риторическими фигурами, оформляющими фразу или отдельное положение речи, являются фигуры: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Осмысления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Выделения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Диалогизма</w:t>
      </w:r>
      <w:proofErr w:type="spellEnd"/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Риторическими фигурами, организующими композиционно значимый ход мысли, являются фигуры: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Осмысления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Выделения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Диалогизма</w:t>
      </w:r>
      <w:proofErr w:type="spellEnd"/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Окружение – риторическая фигура, состоящая </w:t>
      </w:r>
      <w:proofErr w:type="gramStart"/>
      <w:r>
        <w:rPr>
          <w:b/>
          <w:bCs/>
          <w:i/>
          <w:iCs/>
          <w:sz w:val="28"/>
          <w:szCs w:val="28"/>
        </w:rPr>
        <w:t>из</w:t>
      </w:r>
      <w:proofErr w:type="gramEnd"/>
      <w:r>
        <w:rPr>
          <w:b/>
          <w:bCs/>
          <w:i/>
          <w:iCs/>
          <w:sz w:val="28"/>
          <w:szCs w:val="28"/>
        </w:rPr>
        <w:t>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Анафоры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Эпифоры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Сочетания анафоры и эпифоры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Характеристика выделяемого слова посредством слов или оборотов, уточняющих его значение или раскрывающих свойства – это определение: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Эпитета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Метафоры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Метонимии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Риторическая фигура, создаваемая путем намеренного использования стилистической погрешности – это: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Перифраз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Плеоназм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Рефрен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Условное наименование «фигуры» на основании того, что они являются не способами выражения, а риторическими приемами, получили: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Фигуры </w:t>
      </w:r>
      <w:proofErr w:type="spellStart"/>
      <w:r>
        <w:rPr>
          <w:sz w:val="28"/>
          <w:szCs w:val="28"/>
        </w:rPr>
        <w:t>диалогизма</w:t>
      </w:r>
      <w:proofErr w:type="spellEnd"/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Фигуры выделения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Фигуры осмысления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Риторическая фигура – это: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Индивидуальный, авторский прием словесного оформления мысли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Типичный, воспроизводимый прием словесного оформления мысли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Единичный прием словесного оформления мысли</w:t>
      </w:r>
    </w:p>
    <w:p w:rsidR="009E12B2" w:rsidRDefault="006536C5">
      <w:pPr>
        <w:pStyle w:val="a7"/>
        <w:numPr>
          <w:ilvl w:val="0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Намеренное выдвижение ритором контраргумента и ответ на него – это: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Риторический вопрос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9E12B2" w:rsidRDefault="006536C5">
      <w:pPr>
        <w:pStyle w:val="a7"/>
        <w:numPr>
          <w:ilvl w:val="1"/>
          <w:numId w:val="2"/>
        </w:numPr>
        <w:spacing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Предупреждение</w:t>
      </w:r>
    </w:p>
    <w:p w:rsidR="009E12B2" w:rsidRDefault="009E12B2">
      <w:pPr>
        <w:widowControl w:val="0"/>
        <w:tabs>
          <w:tab w:val="left" w:pos="2460"/>
        </w:tabs>
        <w:suppressAutoHyphens/>
        <w:spacing w:after="0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9E12B2">
      <w:pPr>
        <w:sectPr w:rsidR="009E12B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E12B2" w:rsidRDefault="006536C5">
      <w:pPr>
        <w:pStyle w:val="a7"/>
        <w:shd w:val="clear" w:color="auto" w:fill="F5F5F5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Ключи к тесту</w:t>
      </w:r>
    </w:p>
    <w:p w:rsidR="009E12B2" w:rsidRDefault="009E12B2">
      <w:pPr>
        <w:pStyle w:val="a7"/>
        <w:shd w:val="clear" w:color="auto" w:fill="F5F5F5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:rsidR="009E12B2" w:rsidRDefault="006536C5">
      <w:pPr>
        <w:pStyle w:val="a7"/>
        <w:numPr>
          <w:ilvl w:val="0"/>
          <w:numId w:val="3"/>
        </w:numPr>
        <w:shd w:val="clear" w:color="auto" w:fill="F5F5F5"/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</w:p>
    <w:p w:rsidR="009E12B2" w:rsidRDefault="009E12B2">
      <w:pPr>
        <w:widowControl w:val="0"/>
        <w:suppressAutoHyphens/>
        <w:spacing w:before="280" w:after="0"/>
        <w:contextualSpacing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9E12B2">
      <w:pPr>
        <w:widowControl w:val="0"/>
        <w:suppressAutoHyphens/>
        <w:spacing w:before="280" w:after="0"/>
        <w:contextualSpacing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9E12B2">
      <w:pPr>
        <w:sectPr w:rsidR="009E12B2">
          <w:type w:val="continuous"/>
          <w:pgSz w:w="11906" w:h="16838"/>
          <w:pgMar w:top="1134" w:right="850" w:bottom="1134" w:left="1701" w:header="0" w:footer="0" w:gutter="0"/>
          <w:cols w:num="3" w:space="720" w:equalWidth="0">
            <w:col w:w="2764" w:space="708"/>
            <w:col w:w="2410" w:space="708"/>
            <w:col w:w="2764"/>
          </w:cols>
          <w:formProt w:val="0"/>
          <w:docGrid w:linePitch="360" w:charSpace="4096"/>
        </w:sectPr>
      </w:pPr>
    </w:p>
    <w:p w:rsidR="009E12B2" w:rsidRDefault="009E12B2">
      <w:pPr>
        <w:widowControl w:val="0"/>
        <w:suppressAutoHyphens/>
        <w:spacing w:before="280" w:after="0"/>
        <w:contextualSpacing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9E12B2">
      <w:pPr>
        <w:widowControl w:val="0"/>
        <w:suppressAutoHyphens/>
        <w:spacing w:after="0"/>
        <w:contextualSpacing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9E12B2" w:rsidRDefault="006536C5">
      <w:pPr>
        <w:widowControl w:val="0"/>
        <w:suppressAutoHyphens/>
        <w:spacing w:after="0"/>
        <w:contextualSpacing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t xml:space="preserve">Приложение №2 </w:t>
      </w:r>
    </w:p>
    <w:p w:rsidR="009E12B2" w:rsidRDefault="006536C5">
      <w:pPr>
        <w:widowControl w:val="0"/>
        <w:suppressAutoHyphens/>
        <w:spacing w:after="0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Анкета. </w:t>
      </w:r>
    </w:p>
    <w:p w:rsidR="009E12B2" w:rsidRDefault="006536C5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Что показалось вам трудным в курсе «За страницами учебника русского языка « в этом году? </w:t>
      </w:r>
    </w:p>
    <w:p w:rsidR="009E12B2" w:rsidRDefault="006536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в изученном для вас самое главное? </w:t>
      </w:r>
      <w:proofErr w:type="gramEnd"/>
    </w:p>
    <w:p w:rsidR="009E12B2" w:rsidRDefault="006536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показалось неубедительным, с чем вы не согласны? </w:t>
      </w:r>
    </w:p>
    <w:p w:rsidR="009E12B2" w:rsidRDefault="006536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Какие новые мысли, чувства у вас появились? </w:t>
      </w:r>
    </w:p>
    <w:p w:rsidR="009E12B2" w:rsidRDefault="006536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Были ли у вас моменты радости, удовлетворения от своих удачных ответов? </w:t>
      </w:r>
    </w:p>
    <w:p w:rsidR="009E12B2" w:rsidRDefault="006536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Были ли моменты недовольства собой? </w:t>
      </w:r>
    </w:p>
    <w:p w:rsidR="009E12B2" w:rsidRDefault="006536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Какую пользу вы извлекли из этого курса? </w:t>
      </w:r>
    </w:p>
    <w:p w:rsidR="009E12B2" w:rsidRDefault="006536C5">
      <w:pPr>
        <w:numPr>
          <w:ilvl w:val="0"/>
          <w:numId w:val="4"/>
        </w:numPr>
        <w:spacing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Заметили ли вы свои успехи? В чем они заключаются? </w:t>
      </w:r>
    </w:p>
    <w:p w:rsidR="009E12B2" w:rsidRDefault="009E12B2">
      <w:pPr>
        <w:widowControl w:val="0"/>
        <w:suppressAutoHyphens/>
        <w:spacing w:after="0" w:line="240" w:lineRule="auto"/>
        <w:jc w:val="both"/>
      </w:pPr>
    </w:p>
    <w:sectPr w:rsidR="009E12B2" w:rsidSect="009E12B2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54B"/>
    <w:multiLevelType w:val="multilevel"/>
    <w:tmpl w:val="5E6A87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F4700D"/>
    <w:multiLevelType w:val="multilevel"/>
    <w:tmpl w:val="D5A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D0F70"/>
    <w:multiLevelType w:val="multilevel"/>
    <w:tmpl w:val="D454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F3924"/>
    <w:multiLevelType w:val="multilevel"/>
    <w:tmpl w:val="A92C8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07DFA"/>
    <w:multiLevelType w:val="multilevel"/>
    <w:tmpl w:val="499C4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B2"/>
    <w:rsid w:val="00346A71"/>
    <w:rsid w:val="00380377"/>
    <w:rsid w:val="004E1C5C"/>
    <w:rsid w:val="00605EEC"/>
    <w:rsid w:val="00640C00"/>
    <w:rsid w:val="006536C5"/>
    <w:rsid w:val="00695F75"/>
    <w:rsid w:val="006F64DA"/>
    <w:rsid w:val="007817BE"/>
    <w:rsid w:val="009E12B2"/>
    <w:rsid w:val="00AC3E6F"/>
    <w:rsid w:val="00E177FB"/>
    <w:rsid w:val="00E6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CB664D"/>
  </w:style>
  <w:style w:type="character" w:customStyle="1" w:styleId="ListLabel1">
    <w:name w:val="ListLabel 1"/>
    <w:qFormat/>
    <w:rsid w:val="009E12B2"/>
    <w:rPr>
      <w:sz w:val="20"/>
    </w:rPr>
  </w:style>
  <w:style w:type="character" w:customStyle="1" w:styleId="ListLabel2">
    <w:name w:val="ListLabel 2"/>
    <w:qFormat/>
    <w:rsid w:val="009E12B2"/>
    <w:rPr>
      <w:sz w:val="20"/>
    </w:rPr>
  </w:style>
  <w:style w:type="character" w:customStyle="1" w:styleId="ListLabel3">
    <w:name w:val="ListLabel 3"/>
    <w:qFormat/>
    <w:rsid w:val="009E12B2"/>
    <w:rPr>
      <w:sz w:val="20"/>
    </w:rPr>
  </w:style>
  <w:style w:type="character" w:customStyle="1" w:styleId="ListLabel4">
    <w:name w:val="ListLabel 4"/>
    <w:qFormat/>
    <w:rsid w:val="009E12B2"/>
    <w:rPr>
      <w:sz w:val="20"/>
    </w:rPr>
  </w:style>
  <w:style w:type="character" w:customStyle="1" w:styleId="ListLabel5">
    <w:name w:val="ListLabel 5"/>
    <w:qFormat/>
    <w:rsid w:val="009E12B2"/>
    <w:rPr>
      <w:sz w:val="20"/>
    </w:rPr>
  </w:style>
  <w:style w:type="character" w:customStyle="1" w:styleId="ListLabel6">
    <w:name w:val="ListLabel 6"/>
    <w:qFormat/>
    <w:rsid w:val="009E12B2"/>
    <w:rPr>
      <w:sz w:val="20"/>
    </w:rPr>
  </w:style>
  <w:style w:type="character" w:customStyle="1" w:styleId="ListLabel7">
    <w:name w:val="ListLabel 7"/>
    <w:qFormat/>
    <w:rsid w:val="009E12B2"/>
    <w:rPr>
      <w:sz w:val="20"/>
    </w:rPr>
  </w:style>
  <w:style w:type="character" w:customStyle="1" w:styleId="ListLabel8">
    <w:name w:val="ListLabel 8"/>
    <w:qFormat/>
    <w:rsid w:val="009E12B2"/>
    <w:rPr>
      <w:sz w:val="20"/>
    </w:rPr>
  </w:style>
  <w:style w:type="character" w:customStyle="1" w:styleId="ListLabel9">
    <w:name w:val="ListLabel 9"/>
    <w:qFormat/>
    <w:rsid w:val="009E12B2"/>
    <w:rPr>
      <w:sz w:val="20"/>
    </w:rPr>
  </w:style>
  <w:style w:type="character" w:customStyle="1" w:styleId="-">
    <w:name w:val="Интернет-ссылка"/>
    <w:rsid w:val="009E12B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E12B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9E12B2"/>
    <w:pPr>
      <w:spacing w:after="140" w:line="288" w:lineRule="auto"/>
    </w:pPr>
  </w:style>
  <w:style w:type="paragraph" w:styleId="a5">
    <w:name w:val="List"/>
    <w:basedOn w:val="a4"/>
    <w:rsid w:val="009E12B2"/>
    <w:rPr>
      <w:rFonts w:cs="Arial Unicode MS"/>
    </w:rPr>
  </w:style>
  <w:style w:type="paragraph" w:customStyle="1" w:styleId="Caption">
    <w:name w:val="Caption"/>
    <w:basedOn w:val="a"/>
    <w:qFormat/>
    <w:rsid w:val="009E12B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9E12B2"/>
    <w:pPr>
      <w:suppressLineNumbers/>
    </w:pPr>
    <w:rPr>
      <w:rFonts w:cs="Arial Unicode MS"/>
    </w:rPr>
  </w:style>
  <w:style w:type="paragraph" w:styleId="a7">
    <w:name w:val="Normal (Web)"/>
    <w:basedOn w:val="a"/>
    <w:uiPriority w:val="99"/>
    <w:semiHidden/>
    <w:unhideWhenUsed/>
    <w:qFormat/>
    <w:rsid w:val="00215E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qFormat/>
    <w:rsid w:val="009E12B2"/>
    <w:pPr>
      <w:tabs>
        <w:tab w:val="left" w:pos="708"/>
      </w:tabs>
      <w:suppressAutoHyphens/>
      <w:spacing w:after="200" w:line="276" w:lineRule="auto"/>
    </w:pPr>
    <w:rPr>
      <w:rFonts w:eastAsia="SimSun;宋体" w:cs="Calibri"/>
      <w:color w:val="00000A"/>
      <w:lang w:eastAsia="zh-CN"/>
    </w:rPr>
  </w:style>
  <w:style w:type="paragraph" w:customStyle="1" w:styleId="Default">
    <w:name w:val="Default"/>
    <w:rsid w:val="00640C00"/>
    <w:pPr>
      <w:widowControl w:val="0"/>
      <w:suppressAutoHyphens/>
    </w:pPr>
    <w:rPr>
      <w:rFonts w:ascii="Times New Roman" w:eastAsia="SimSun" w:hAnsi="Times New Roman" w:cs="Arial Unicode MS"/>
      <w:color w:val="000000"/>
      <w:sz w:val="24"/>
      <w:szCs w:val="24"/>
      <w:lang w:eastAsia="zh-CN" w:bidi="hi-IN"/>
    </w:rPr>
  </w:style>
  <w:style w:type="paragraph" w:customStyle="1" w:styleId="1">
    <w:name w:val="Обычный1"/>
    <w:qFormat/>
    <w:rsid w:val="00640C00"/>
    <w:pPr>
      <w:suppressAutoHyphens/>
      <w:spacing w:before="280" w:line="100" w:lineRule="atLeast"/>
      <w:jc w:val="right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k.edu.yar.ru/resource/distant/russian_language/index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ho.msk.ru/headings/speakrus.html" TargetMode="External"/><Relationship Id="rId5" Type="http://schemas.openxmlformats.org/officeDocument/2006/relationships/hyperlink" Target="http://vschool.k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2320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dc:description/>
  <cp:lastModifiedBy>User</cp:lastModifiedBy>
  <cp:revision>12</cp:revision>
  <dcterms:created xsi:type="dcterms:W3CDTF">2021-10-03T12:12:00Z</dcterms:created>
  <dcterms:modified xsi:type="dcterms:W3CDTF">2024-09-23T07:24:00Z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