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AA" w:rsidRDefault="004C2CAA" w:rsidP="004C2CAA">
      <w:pPr>
        <w:pStyle w:val="ac"/>
      </w:pPr>
      <w:r>
        <w:t xml:space="preserve">Выписка из основной общеобразовательной программы </w:t>
      </w:r>
    </w:p>
    <w:p w:rsidR="004C2CAA" w:rsidRDefault="004C2CAA" w:rsidP="004C2CAA">
      <w:pPr>
        <w:pStyle w:val="ac"/>
      </w:pPr>
      <w:r>
        <w:t xml:space="preserve">основного общего образования МАОУ «СОШ №23», </w:t>
      </w:r>
    </w:p>
    <w:p w:rsidR="004C2CAA" w:rsidRDefault="004C2CAA" w:rsidP="004C2CAA">
      <w:pPr>
        <w:pStyle w:val="ac"/>
      </w:pPr>
      <w:r>
        <w:t xml:space="preserve">утвержденной приказом № </w:t>
      </w:r>
      <w:r w:rsidR="00797713">
        <w:t>30-08-1-О</w:t>
      </w:r>
      <w:r>
        <w:t xml:space="preserve">   </w:t>
      </w:r>
      <w:bookmarkStart w:id="0" w:name="_GoBack"/>
      <w:bookmarkEnd w:id="0"/>
      <w:r>
        <w:t xml:space="preserve">от </w:t>
      </w:r>
      <w:r w:rsidR="008A562B">
        <w:t>30</w:t>
      </w:r>
      <w:r>
        <w:t>.08.2023</w:t>
      </w:r>
    </w:p>
    <w:p w:rsidR="004C2CAA" w:rsidRDefault="004C2CAA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2CAA" w:rsidRDefault="004C2CAA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05A1E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05A1E">
        <w:rPr>
          <w:rFonts w:asciiTheme="majorBidi" w:hAnsiTheme="majorBidi" w:cstheme="majorBidi"/>
          <w:sz w:val="28"/>
          <w:szCs w:val="28"/>
        </w:rPr>
        <w:t>М</w:t>
      </w:r>
      <w:r w:rsidR="00A76A07" w:rsidRPr="00905A1E">
        <w:rPr>
          <w:rFonts w:asciiTheme="majorBidi" w:hAnsiTheme="majorBidi" w:cstheme="majorBidi"/>
          <w:sz w:val="28"/>
          <w:szCs w:val="28"/>
        </w:rPr>
        <w:t xml:space="preserve">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905A1E">
        <w:rPr>
          <w:rFonts w:asciiTheme="majorBidi" w:hAnsiTheme="majorBidi" w:cstheme="majorBidi"/>
          <w:sz w:val="28"/>
          <w:szCs w:val="28"/>
        </w:rPr>
        <w:t>"Средняя общеобразовательная школа №</w:t>
      </w:r>
      <w:r w:rsidR="00905A1E">
        <w:rPr>
          <w:rFonts w:asciiTheme="majorBidi" w:hAnsiTheme="majorBidi" w:cstheme="majorBidi"/>
          <w:sz w:val="28"/>
          <w:szCs w:val="28"/>
        </w:rPr>
        <w:t xml:space="preserve"> </w:t>
      </w:r>
      <w:r w:rsidRPr="00905A1E">
        <w:rPr>
          <w:rFonts w:asciiTheme="majorBidi" w:hAnsiTheme="majorBidi" w:cstheme="majorBidi"/>
          <w:sz w:val="28"/>
          <w:szCs w:val="28"/>
        </w:rPr>
        <w:t>23"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05A1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4C2CAA" w:rsidRPr="006E1004" w:rsidTr="00B54321">
        <w:tc>
          <w:tcPr>
            <w:tcW w:w="3273" w:type="dxa"/>
          </w:tcPr>
          <w:p w:rsidR="004C2CAA" w:rsidRPr="00905A1E" w:rsidRDefault="004C2CAA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2CAA" w:rsidRPr="00C521EF" w:rsidRDefault="004C2CAA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8A562B" w:rsidRDefault="00CA5D63" w:rsidP="00CA5D63">
      <w:pPr>
        <w:jc w:val="center"/>
        <w:rPr>
          <w:rFonts w:asciiTheme="majorBidi" w:hAnsiTheme="majorBidi" w:cstheme="majorBidi"/>
        </w:rPr>
      </w:pPr>
    </w:p>
    <w:p w:rsidR="006C21C9" w:rsidRDefault="006C21C9" w:rsidP="004C2CAA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2CAA" w:rsidRDefault="004C2C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2CAA" w:rsidRDefault="004C2C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2CAA" w:rsidRPr="006E1004" w:rsidRDefault="004C2C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05A1E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Великий Новгород </w:t>
      </w:r>
    </w:p>
    <w:p w:rsidR="00905A1E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автономно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DC653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905A1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автономно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иностранные языки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и п</w:t>
      </w:r>
      <w:r w:rsidR="00905A1E" w:rsidRPr="006E1004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 образовательных отношений,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автономно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</w:t>
      </w:r>
      <w:r w:rsidR="00905A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23"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9"/>
        <w:gridCol w:w="2029"/>
        <w:gridCol w:w="542"/>
        <w:gridCol w:w="541"/>
        <w:gridCol w:w="54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2423A6">
        <w:tc>
          <w:tcPr>
            <w:tcW w:w="6000" w:type="dxa"/>
            <w:vMerge w:val="restart"/>
            <w:shd w:val="clear" w:color="auto" w:fill="D9D9D9"/>
          </w:tcPr>
          <w:p w:rsidR="002423A6" w:rsidRDefault="00E21FE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423A6" w:rsidRDefault="00E21FE9">
            <w:r>
              <w:rPr>
                <w:b/>
              </w:rPr>
              <w:t>Учебный предмет</w:t>
            </w:r>
          </w:p>
        </w:tc>
        <w:tc>
          <w:tcPr>
            <w:tcW w:w="13022" w:type="dxa"/>
            <w:gridSpan w:val="17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  <w:vMerge/>
          </w:tcPr>
          <w:p w:rsidR="002423A6" w:rsidRDefault="002423A6"/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8с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2423A6" w:rsidRDefault="00E21FE9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2423A6">
        <w:tc>
          <w:tcPr>
            <w:tcW w:w="14554" w:type="dxa"/>
            <w:gridSpan w:val="19"/>
            <w:shd w:val="clear" w:color="auto" w:fill="FFFFB3"/>
          </w:tcPr>
          <w:p w:rsidR="002423A6" w:rsidRDefault="00E21FE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Русский язык и литература</w:t>
            </w:r>
          </w:p>
        </w:tc>
        <w:tc>
          <w:tcPr>
            <w:tcW w:w="766" w:type="dxa"/>
          </w:tcPr>
          <w:p w:rsidR="002423A6" w:rsidRDefault="00E21FE9">
            <w:r>
              <w:t>Русский язык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Литература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</w:tr>
      <w:tr w:rsidR="002423A6">
        <w:tc>
          <w:tcPr>
            <w:tcW w:w="766" w:type="dxa"/>
          </w:tcPr>
          <w:p w:rsidR="002423A6" w:rsidRDefault="00E21FE9">
            <w:r>
              <w:t>Иностранные языки</w:t>
            </w:r>
          </w:p>
        </w:tc>
        <w:tc>
          <w:tcPr>
            <w:tcW w:w="766" w:type="dxa"/>
          </w:tcPr>
          <w:p w:rsidR="002423A6" w:rsidRDefault="00E21FE9">
            <w:r>
              <w:t>Иностранный язык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Математика и информатика</w:t>
            </w:r>
          </w:p>
        </w:tc>
        <w:tc>
          <w:tcPr>
            <w:tcW w:w="766" w:type="dxa"/>
          </w:tcPr>
          <w:p w:rsidR="002423A6" w:rsidRDefault="00E21FE9">
            <w:r>
              <w:t>Математика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Алгебра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Геометрия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Вероятность и статистика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Информатика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Общественно-научные предметы</w:t>
            </w:r>
          </w:p>
        </w:tc>
        <w:tc>
          <w:tcPr>
            <w:tcW w:w="766" w:type="dxa"/>
          </w:tcPr>
          <w:p w:rsidR="002423A6" w:rsidRDefault="00E21FE9">
            <w:r>
              <w:t>История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2.5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Обществознание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География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Естественно-научные предметы</w:t>
            </w:r>
          </w:p>
        </w:tc>
        <w:tc>
          <w:tcPr>
            <w:tcW w:w="766" w:type="dxa"/>
          </w:tcPr>
          <w:p w:rsidR="002423A6" w:rsidRDefault="00E21FE9">
            <w:r>
              <w:t>Физика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3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Химия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Биология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Искусство</w:t>
            </w:r>
          </w:p>
        </w:tc>
        <w:tc>
          <w:tcPr>
            <w:tcW w:w="766" w:type="dxa"/>
          </w:tcPr>
          <w:p w:rsidR="002423A6" w:rsidRDefault="00E21FE9">
            <w:r>
              <w:t>Изобразительное искусство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Музыка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</w:tr>
      <w:tr w:rsidR="002423A6">
        <w:tc>
          <w:tcPr>
            <w:tcW w:w="766" w:type="dxa"/>
          </w:tcPr>
          <w:p w:rsidR="002423A6" w:rsidRDefault="00E21FE9">
            <w:r>
              <w:t>Технология</w:t>
            </w:r>
          </w:p>
        </w:tc>
        <w:tc>
          <w:tcPr>
            <w:tcW w:w="766" w:type="dxa"/>
          </w:tcPr>
          <w:p w:rsidR="002423A6" w:rsidRDefault="00E21FE9">
            <w:r>
              <w:t>Технология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1</w:t>
            </w:r>
          </w:p>
        </w:tc>
      </w:tr>
      <w:tr w:rsidR="002423A6">
        <w:tc>
          <w:tcPr>
            <w:tcW w:w="766" w:type="dxa"/>
            <w:vMerge w:val="restart"/>
          </w:tcPr>
          <w:p w:rsidR="002423A6" w:rsidRDefault="00E21FE9">
            <w:r>
              <w:t>Физическая культура и основы безопасности жизнедеятельности</w:t>
            </w:r>
          </w:p>
        </w:tc>
        <w:tc>
          <w:tcPr>
            <w:tcW w:w="766" w:type="dxa"/>
          </w:tcPr>
          <w:p w:rsidR="002423A6" w:rsidRDefault="00E21FE9">
            <w:r>
              <w:t>Физическая культура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2</w:t>
            </w:r>
          </w:p>
        </w:tc>
      </w:tr>
      <w:tr w:rsidR="002423A6">
        <w:tc>
          <w:tcPr>
            <w:tcW w:w="766" w:type="dxa"/>
            <w:vMerge/>
          </w:tcPr>
          <w:p w:rsidR="002423A6" w:rsidRDefault="002423A6"/>
        </w:tc>
        <w:tc>
          <w:tcPr>
            <w:tcW w:w="766" w:type="dxa"/>
          </w:tcPr>
          <w:p w:rsidR="002423A6" w:rsidRDefault="00E21FE9">
            <w:r>
              <w:t>Основы безопасности жизнедеятельности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</w:tr>
      <w:tr w:rsidR="002423A6">
        <w:tc>
          <w:tcPr>
            <w:tcW w:w="766" w:type="dxa"/>
          </w:tcPr>
          <w:p w:rsidR="002423A6" w:rsidRDefault="00E21FE9">
            <w:r>
              <w:t xml:space="preserve">Основы духовно-нравственной культуры народов </w:t>
            </w:r>
            <w:r>
              <w:lastRenderedPageBreak/>
              <w:t>России</w:t>
            </w:r>
          </w:p>
        </w:tc>
        <w:tc>
          <w:tcPr>
            <w:tcW w:w="766" w:type="dxa"/>
          </w:tcPr>
          <w:p w:rsidR="002423A6" w:rsidRDefault="00E21FE9">
            <w:r>
              <w:lastRenderedPageBreak/>
              <w:t xml:space="preserve">Основы духовно-нравственной культуры народов </w:t>
            </w:r>
            <w:r>
              <w:lastRenderedPageBreak/>
              <w:t>России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lastRenderedPageBreak/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</w:tr>
      <w:tr w:rsidR="002423A6">
        <w:tc>
          <w:tcPr>
            <w:tcW w:w="1532" w:type="dxa"/>
            <w:gridSpan w:val="2"/>
            <w:shd w:val="clear" w:color="auto" w:fill="00FF00"/>
          </w:tcPr>
          <w:p w:rsidR="002423A6" w:rsidRDefault="00E21FE9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  <w:r w:rsidR="00DC6534">
              <w:t>,5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  <w:r w:rsidR="00DC6534">
              <w:t>,5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  <w:r w:rsidR="00DC6534">
              <w:t>,5</w:t>
            </w:r>
          </w:p>
        </w:tc>
      </w:tr>
      <w:tr w:rsidR="002423A6">
        <w:tc>
          <w:tcPr>
            <w:tcW w:w="14554" w:type="dxa"/>
            <w:gridSpan w:val="19"/>
            <w:shd w:val="clear" w:color="auto" w:fill="FFFFB3"/>
          </w:tcPr>
          <w:p w:rsidR="002423A6" w:rsidRDefault="00E21FE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423A6">
        <w:tc>
          <w:tcPr>
            <w:tcW w:w="1532" w:type="dxa"/>
            <w:gridSpan w:val="2"/>
            <w:shd w:val="clear" w:color="auto" w:fill="D9D9D9"/>
          </w:tcPr>
          <w:p w:rsidR="002423A6" w:rsidRDefault="00E21FE9">
            <w:r>
              <w:rPr>
                <w:b/>
              </w:rPr>
              <w:t>Наименование учебного курса</w:t>
            </w:r>
          </w:p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  <w:tc>
          <w:tcPr>
            <w:tcW w:w="766" w:type="dxa"/>
            <w:shd w:val="clear" w:color="auto" w:fill="D9D9D9"/>
          </w:tcPr>
          <w:p w:rsidR="002423A6" w:rsidRDefault="002423A6"/>
        </w:tc>
      </w:tr>
      <w:tr w:rsidR="002423A6">
        <w:tc>
          <w:tcPr>
            <w:tcW w:w="1532" w:type="dxa"/>
            <w:gridSpan w:val="2"/>
          </w:tcPr>
          <w:p w:rsidR="002423A6" w:rsidRDefault="00E21FE9">
            <w:r>
              <w:t>Функциональная грамотность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0,5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0,5</w:t>
            </w:r>
          </w:p>
        </w:tc>
        <w:tc>
          <w:tcPr>
            <w:tcW w:w="766" w:type="dxa"/>
          </w:tcPr>
          <w:p w:rsidR="002423A6" w:rsidRDefault="00DC6534">
            <w:pPr>
              <w:jc w:val="center"/>
            </w:pPr>
            <w:r>
              <w:t>0,5</w:t>
            </w:r>
          </w:p>
        </w:tc>
      </w:tr>
      <w:tr w:rsidR="002423A6">
        <w:tc>
          <w:tcPr>
            <w:tcW w:w="1532" w:type="dxa"/>
            <w:gridSpan w:val="2"/>
          </w:tcPr>
          <w:p w:rsidR="002423A6" w:rsidRDefault="00E21FE9">
            <w:r>
              <w:t>Русский язык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423A6" w:rsidRDefault="00E21FE9">
            <w:pPr>
              <w:jc w:val="center"/>
            </w:pPr>
            <w:r>
              <w:t>0</w:t>
            </w:r>
          </w:p>
        </w:tc>
      </w:tr>
      <w:tr w:rsidR="002423A6">
        <w:tc>
          <w:tcPr>
            <w:tcW w:w="1532" w:type="dxa"/>
            <w:gridSpan w:val="2"/>
            <w:shd w:val="clear" w:color="auto" w:fill="00FF00"/>
          </w:tcPr>
          <w:p w:rsidR="002423A6" w:rsidRDefault="00E21FE9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423A6" w:rsidRDefault="00DC6534">
            <w:pPr>
              <w:jc w:val="center"/>
            </w:pPr>
            <w:r>
              <w:t>0,5</w:t>
            </w:r>
          </w:p>
        </w:tc>
        <w:tc>
          <w:tcPr>
            <w:tcW w:w="766" w:type="dxa"/>
            <w:shd w:val="clear" w:color="auto" w:fill="00FF00"/>
          </w:tcPr>
          <w:p w:rsidR="002423A6" w:rsidRDefault="00DC6534">
            <w:pPr>
              <w:jc w:val="center"/>
            </w:pPr>
            <w:r>
              <w:t>0,5</w:t>
            </w:r>
          </w:p>
        </w:tc>
        <w:tc>
          <w:tcPr>
            <w:tcW w:w="766" w:type="dxa"/>
            <w:shd w:val="clear" w:color="auto" w:fill="00FF00"/>
          </w:tcPr>
          <w:p w:rsidR="002423A6" w:rsidRDefault="00DC6534">
            <w:pPr>
              <w:jc w:val="center"/>
            </w:pPr>
            <w:r>
              <w:t>0,5</w:t>
            </w:r>
          </w:p>
        </w:tc>
      </w:tr>
      <w:tr w:rsidR="002423A6">
        <w:tc>
          <w:tcPr>
            <w:tcW w:w="1532" w:type="dxa"/>
            <w:gridSpan w:val="2"/>
            <w:shd w:val="clear" w:color="auto" w:fill="00FF00"/>
          </w:tcPr>
          <w:p w:rsidR="002423A6" w:rsidRDefault="00E21FE9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2423A6" w:rsidRDefault="00E21FE9">
            <w:pPr>
              <w:jc w:val="center"/>
            </w:pPr>
            <w:r>
              <w:t>33</w:t>
            </w:r>
          </w:p>
        </w:tc>
      </w:tr>
      <w:tr w:rsidR="002423A6">
        <w:tc>
          <w:tcPr>
            <w:tcW w:w="1532" w:type="dxa"/>
            <w:gridSpan w:val="2"/>
            <w:shd w:val="clear" w:color="auto" w:fill="FCE3FC"/>
          </w:tcPr>
          <w:p w:rsidR="002423A6" w:rsidRDefault="00E21FE9">
            <w:r>
              <w:t>Количество учебных недель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34</w:t>
            </w:r>
          </w:p>
        </w:tc>
      </w:tr>
      <w:tr w:rsidR="002423A6">
        <w:tc>
          <w:tcPr>
            <w:tcW w:w="1532" w:type="dxa"/>
            <w:gridSpan w:val="2"/>
            <w:shd w:val="clear" w:color="auto" w:fill="FCE3FC"/>
          </w:tcPr>
          <w:p w:rsidR="002423A6" w:rsidRDefault="00E21FE9">
            <w:r>
              <w:t>Всего часов в год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2423A6" w:rsidRDefault="00E21FE9">
            <w:pPr>
              <w:jc w:val="center"/>
            </w:pPr>
            <w:r>
              <w:t>1122</w:t>
            </w:r>
          </w:p>
        </w:tc>
      </w:tr>
    </w:tbl>
    <w:p w:rsidR="00E21FE9" w:rsidRDefault="00E21FE9"/>
    <w:sectPr w:rsidR="00E21FE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23A6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2CAA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771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562B"/>
    <w:rsid w:val="008B4198"/>
    <w:rsid w:val="008E0553"/>
    <w:rsid w:val="00905A1E"/>
    <w:rsid w:val="00943325"/>
    <w:rsid w:val="00963708"/>
    <w:rsid w:val="0099304C"/>
    <w:rsid w:val="00996DF6"/>
    <w:rsid w:val="0099783A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6534"/>
    <w:rsid w:val="00DD668F"/>
    <w:rsid w:val="00DE337C"/>
    <w:rsid w:val="00DF4AEE"/>
    <w:rsid w:val="00E00F1C"/>
    <w:rsid w:val="00E115A2"/>
    <w:rsid w:val="00E21FE9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2F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C2C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C2C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Прохорова</cp:lastModifiedBy>
  <cp:revision>8</cp:revision>
  <dcterms:created xsi:type="dcterms:W3CDTF">2023-06-20T10:49:00Z</dcterms:created>
  <dcterms:modified xsi:type="dcterms:W3CDTF">2023-08-29T10:37:00Z</dcterms:modified>
</cp:coreProperties>
</file>