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7" w:rsidRPr="00502B60" w:rsidRDefault="00F811E7" w:rsidP="00F811E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53256"/>
      <w:bookmarkStart w:id="1" w:name="block-17304439"/>
      <w:r w:rsidRPr="00502B60">
        <w:rPr>
          <w:rFonts w:ascii="Times New Roman" w:hAnsi="Times New Roman" w:cs="Times New Roman"/>
          <w:b/>
          <w:sz w:val="28"/>
        </w:rPr>
        <w:t>МИНИСТЕРСТВО ПРОСВЕЩЕНИЯ РОССИЙСКОЙ ФЕДЕРАЦИИ</w:t>
      </w:r>
    </w:p>
    <w:p w:rsidR="00F811E7" w:rsidRPr="00502B60" w:rsidRDefault="00F811E7" w:rsidP="00F811E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02B60">
        <w:rPr>
          <w:rFonts w:ascii="Times New Roman" w:hAnsi="Times New Roman" w:cs="Times New Roman"/>
          <w:b/>
          <w:sz w:val="28"/>
        </w:rPr>
        <w:t>‌Министерство образования Новгородской области</w:t>
      </w:r>
      <w:bookmarkStart w:id="2" w:name="812d4357-d192-464c-8cb9-e2b95399e3c1"/>
      <w:bookmarkEnd w:id="2"/>
    </w:p>
    <w:p w:rsidR="00F811E7" w:rsidRPr="00502B60" w:rsidRDefault="00F811E7" w:rsidP="00F811E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02B60">
        <w:rPr>
          <w:rFonts w:ascii="Times New Roman" w:hAnsi="Times New Roman" w:cs="Times New Roman"/>
          <w:b/>
          <w:sz w:val="28"/>
        </w:rPr>
        <w:t>‌</w:t>
      </w:r>
      <w:bookmarkStart w:id="3" w:name="fbdca4d6-6503-4562-ae3d-2793f9a86394"/>
      <w:r w:rsidRPr="00502B60">
        <w:rPr>
          <w:rFonts w:ascii="Times New Roman" w:hAnsi="Times New Roman" w:cs="Times New Roman"/>
          <w:b/>
          <w:sz w:val="28"/>
        </w:rPr>
        <w:t>Комитет по образованию Администрации Великого Новгорода</w:t>
      </w:r>
      <w:bookmarkEnd w:id="3"/>
      <w:r w:rsidRPr="00502B60">
        <w:rPr>
          <w:rFonts w:ascii="Times New Roman" w:hAnsi="Times New Roman" w:cs="Times New Roman"/>
          <w:b/>
          <w:sz w:val="28"/>
        </w:rPr>
        <w:t>‌</w:t>
      </w:r>
      <w:r w:rsidRPr="00502B60">
        <w:rPr>
          <w:rFonts w:ascii="Times New Roman" w:hAnsi="Times New Roman" w:cs="Times New Roman"/>
          <w:sz w:val="28"/>
        </w:rPr>
        <w:t>​</w:t>
      </w:r>
    </w:p>
    <w:p w:rsidR="00F811E7" w:rsidRPr="00125830" w:rsidRDefault="00F811E7" w:rsidP="00F811E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125830">
        <w:rPr>
          <w:rFonts w:ascii="Times New Roman" w:hAnsi="Times New Roman" w:cs="Times New Roman"/>
          <w:b/>
          <w:sz w:val="28"/>
        </w:rPr>
        <w:t>МАОУ "Средняя общеобразовательная школа №23"</w:t>
      </w:r>
    </w:p>
    <w:p w:rsidR="00F811E7" w:rsidRPr="0012583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12583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12583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12583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11E7" w:rsidRPr="00502B60" w:rsidTr="00F811E7">
        <w:tc>
          <w:tcPr>
            <w:tcW w:w="3114" w:type="dxa"/>
          </w:tcPr>
          <w:p w:rsidR="00F811E7" w:rsidRPr="00502B60" w:rsidRDefault="00F811E7" w:rsidP="00F811E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Н. К.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«25» августа   2023 г.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11E7" w:rsidRPr="00502B60" w:rsidRDefault="00F811E7" w:rsidP="00F811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  2023 г.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11E7" w:rsidRPr="00502B60" w:rsidRDefault="00F811E7" w:rsidP="00F811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B6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 В.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30-08-1-0 </w:t>
            </w:r>
            <w:r w:rsidRPr="00502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«30» августа   2023 г.</w:t>
            </w:r>
          </w:p>
          <w:p w:rsidR="00F811E7" w:rsidRPr="00502B60" w:rsidRDefault="00F811E7" w:rsidP="00F811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1E7" w:rsidRPr="00502B6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rPr>
          <w:rFonts w:ascii="Times New Roman" w:hAnsi="Times New Roman" w:cs="Times New Roman"/>
        </w:rPr>
      </w:pPr>
      <w:r w:rsidRPr="00502B60">
        <w:rPr>
          <w:rFonts w:ascii="Times New Roman" w:hAnsi="Times New Roman" w:cs="Times New Roman"/>
          <w:sz w:val="28"/>
        </w:rPr>
        <w:t>‌</w:t>
      </w:r>
    </w:p>
    <w:p w:rsidR="00F811E7" w:rsidRPr="00502B6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rPr>
          <w:rFonts w:ascii="Times New Roman" w:hAnsi="Times New Roman" w:cs="Times New Roman"/>
        </w:rPr>
      </w:pPr>
    </w:p>
    <w:p w:rsidR="00F811E7" w:rsidRPr="003E4BF0" w:rsidRDefault="00F811E7" w:rsidP="00F811E7">
      <w:pPr>
        <w:spacing w:after="0" w:line="408" w:lineRule="auto"/>
        <w:ind w:left="120"/>
        <w:jc w:val="center"/>
      </w:pPr>
      <w:r w:rsidRPr="003E4BF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11E7" w:rsidRPr="003E4BF0" w:rsidRDefault="00F811E7" w:rsidP="00F811E7">
      <w:pPr>
        <w:spacing w:after="0" w:line="408" w:lineRule="auto"/>
        <w:ind w:left="120"/>
        <w:jc w:val="center"/>
      </w:pPr>
      <w:r w:rsidRPr="003E4BF0">
        <w:rPr>
          <w:rFonts w:ascii="Times New Roman" w:hAnsi="Times New Roman"/>
          <w:color w:val="000000"/>
          <w:sz w:val="28"/>
        </w:rPr>
        <w:t>(ID 2325412)</w:t>
      </w:r>
    </w:p>
    <w:p w:rsidR="00F811E7" w:rsidRPr="003E4BF0" w:rsidRDefault="00F811E7" w:rsidP="00F811E7">
      <w:pPr>
        <w:spacing w:after="0"/>
        <w:ind w:left="120"/>
        <w:jc w:val="center"/>
      </w:pPr>
    </w:p>
    <w:p w:rsidR="00F811E7" w:rsidRPr="003E4BF0" w:rsidRDefault="00F811E7" w:rsidP="00F811E7">
      <w:pPr>
        <w:spacing w:after="0" w:line="408" w:lineRule="auto"/>
        <w:ind w:left="120"/>
        <w:jc w:val="center"/>
      </w:pPr>
      <w:r w:rsidRPr="003E4BF0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F811E7" w:rsidRPr="003E4BF0" w:rsidRDefault="00F811E7" w:rsidP="00F811E7">
      <w:pPr>
        <w:spacing w:after="0" w:line="408" w:lineRule="auto"/>
        <w:ind w:left="120"/>
        <w:jc w:val="center"/>
      </w:pPr>
      <w:r w:rsidRPr="003E4BF0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Pr="00502B60" w:rsidRDefault="00F811E7" w:rsidP="00F811E7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F811E7" w:rsidRDefault="00F811E7" w:rsidP="00F811E7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  <w:r w:rsidRPr="00502B60">
        <w:rPr>
          <w:rFonts w:ascii="Times New Roman" w:hAnsi="Times New Roman" w:cs="Times New Roman"/>
          <w:sz w:val="28"/>
        </w:rPr>
        <w:t>​</w:t>
      </w:r>
      <w:bookmarkStart w:id="4" w:name="1409a51a-857c-49b4-8420-37a2d161ed0e"/>
      <w:r w:rsidRPr="00502B60">
        <w:rPr>
          <w:rFonts w:ascii="Times New Roman" w:hAnsi="Times New Roman" w:cs="Times New Roman"/>
          <w:b/>
          <w:sz w:val="28"/>
        </w:rPr>
        <w:t>Великий Новгород</w:t>
      </w:r>
      <w:bookmarkEnd w:id="4"/>
      <w:r w:rsidRPr="00502B60">
        <w:rPr>
          <w:rFonts w:ascii="Times New Roman" w:hAnsi="Times New Roman" w:cs="Times New Roman"/>
          <w:b/>
          <w:sz w:val="28"/>
        </w:rPr>
        <w:t xml:space="preserve">‌ </w:t>
      </w:r>
      <w:bookmarkStart w:id="5" w:name="282c3466-5cb3-4ab4-9a19-f7da1f5cd792"/>
      <w:r w:rsidRPr="00502B60">
        <w:rPr>
          <w:rFonts w:ascii="Times New Roman" w:hAnsi="Times New Roman" w:cs="Times New Roman"/>
          <w:b/>
          <w:sz w:val="28"/>
        </w:rPr>
        <w:t>2023</w:t>
      </w:r>
      <w:bookmarkEnd w:id="5"/>
      <w:r w:rsidRPr="00502B60">
        <w:rPr>
          <w:rFonts w:ascii="Times New Roman" w:hAnsi="Times New Roman" w:cs="Times New Roman"/>
          <w:b/>
          <w:sz w:val="28"/>
        </w:rPr>
        <w:t>‌</w:t>
      </w:r>
      <w:r w:rsidRPr="00502B60">
        <w:rPr>
          <w:rFonts w:ascii="Times New Roman" w:hAnsi="Times New Roman" w:cs="Times New Roman"/>
          <w:sz w:val="28"/>
        </w:rPr>
        <w:t>​</w:t>
      </w:r>
    </w:p>
    <w:p w:rsidR="00F811E7" w:rsidRDefault="00F811E7" w:rsidP="00F811E7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bookmarkEnd w:id="0"/>
    <w:p w:rsidR="003E4BF0" w:rsidRPr="003E4BF0" w:rsidRDefault="003E4BF0" w:rsidP="003E4BF0">
      <w:pPr>
        <w:sectPr w:rsidR="003E4BF0" w:rsidRPr="003E4BF0">
          <w:pgSz w:w="11906" w:h="16383"/>
          <w:pgMar w:top="1134" w:right="850" w:bottom="1134" w:left="1701" w:header="720" w:footer="720" w:gutter="0"/>
          <w:cols w:space="720"/>
        </w:sectPr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bookmarkStart w:id="6" w:name="block-17304442"/>
      <w:bookmarkEnd w:id="1"/>
      <w:r w:rsidRPr="003E4BF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gramStart"/>
      <w:r w:rsidRPr="003E4BF0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gramStart"/>
      <w:r w:rsidRPr="003E4BF0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3E4BF0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3E4BF0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3E4BF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3E4BF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color w:val="000000"/>
          <w:sz w:val="28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3E4BF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Результативность освоения учебного предмета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gramStart"/>
      <w:r w:rsidRPr="003E4BF0">
        <w:rPr>
          <w:rFonts w:ascii="Times New Roman" w:hAnsi="Times New Roman"/>
          <w:color w:val="000000"/>
          <w:sz w:val="28"/>
        </w:rPr>
        <w:t>‌</w:t>
      </w:r>
      <w:bookmarkStart w:id="7" w:name="bb146442-f527-41bf-8c2f-d7c56b2bd4b0"/>
      <w:r w:rsidRPr="003E4BF0">
        <w:rPr>
          <w:rFonts w:ascii="Times New Roman" w:hAnsi="Times New Roman"/>
          <w:color w:val="000000"/>
          <w:sz w:val="28"/>
        </w:rPr>
        <w:t xml:space="preserve"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</w:t>
      </w:r>
      <w:r w:rsidR="00C7746A" w:rsidRPr="003E4BF0">
        <w:rPr>
          <w:rFonts w:ascii="Times New Roman" w:hAnsi="Times New Roman"/>
          <w:color w:val="000000"/>
          <w:sz w:val="28"/>
        </w:rPr>
        <w:t>часов</w:t>
      </w:r>
      <w:r w:rsidRPr="003E4BF0">
        <w:rPr>
          <w:rFonts w:ascii="Times New Roman" w:hAnsi="Times New Roman"/>
          <w:color w:val="000000"/>
          <w:sz w:val="28"/>
        </w:rPr>
        <w:t xml:space="preserve"> (2 часа в неделю), в 3 классе – 68 </w:t>
      </w:r>
      <w:r w:rsidR="00C7746A" w:rsidRPr="003E4BF0">
        <w:rPr>
          <w:rFonts w:ascii="Times New Roman" w:hAnsi="Times New Roman"/>
          <w:color w:val="000000"/>
          <w:sz w:val="28"/>
        </w:rPr>
        <w:t>часов</w:t>
      </w:r>
      <w:r w:rsidRPr="003E4BF0">
        <w:rPr>
          <w:rFonts w:ascii="Times New Roman" w:hAnsi="Times New Roman"/>
          <w:color w:val="000000"/>
          <w:sz w:val="28"/>
        </w:rPr>
        <w:t xml:space="preserve"> (2 часа в неделю), в 4 классе – 68 </w:t>
      </w:r>
      <w:r w:rsidR="00C7746A" w:rsidRPr="003E4BF0">
        <w:rPr>
          <w:rFonts w:ascii="Times New Roman" w:hAnsi="Times New Roman"/>
          <w:color w:val="000000"/>
          <w:sz w:val="28"/>
        </w:rPr>
        <w:t>часов</w:t>
      </w:r>
      <w:r w:rsidRPr="003E4BF0">
        <w:rPr>
          <w:rFonts w:ascii="Times New Roman" w:hAnsi="Times New Roman"/>
          <w:color w:val="000000"/>
          <w:sz w:val="28"/>
        </w:rPr>
        <w:t xml:space="preserve"> (2 часа в неделю).</w:t>
      </w:r>
      <w:bookmarkEnd w:id="7"/>
      <w:r w:rsidRPr="003E4BF0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ectPr w:rsidR="003E4BF0" w:rsidRPr="003E4BF0" w:rsidSect="00C7746A">
          <w:pgSz w:w="11906" w:h="16383"/>
          <w:pgMar w:top="851" w:right="851" w:bottom="851" w:left="851" w:header="720" w:footer="720" w:gutter="0"/>
          <w:cols w:space="720"/>
        </w:sectPr>
      </w:pPr>
    </w:p>
    <w:bookmarkEnd w:id="6"/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>​</w:t>
      </w:r>
      <w:r w:rsidRPr="003E4BF0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1 КЛАСС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bookmarkStart w:id="8" w:name="_Toc101876902"/>
      <w:bookmarkEnd w:id="8"/>
      <w:r w:rsidRPr="003E4BF0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3E4BF0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Лыжная подготовка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Лёгкая атлетика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>Считалки для самостоятельной организации подвижных игр.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spellStart"/>
      <w:r w:rsidRPr="003E4BF0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3E4BF0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3E4BF0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3E4BF0" w:rsidRPr="003E4BF0" w:rsidRDefault="003E4BF0" w:rsidP="003E4BF0">
      <w:pPr>
        <w:spacing w:after="0"/>
        <w:ind w:left="120"/>
      </w:pPr>
      <w:bookmarkStart w:id="9" w:name="_Toc137548637"/>
      <w:bookmarkEnd w:id="9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2 КЛАСС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3E4BF0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</w:t>
      </w:r>
      <w:r w:rsidRPr="003E4BF0">
        <w:rPr>
          <w:rFonts w:ascii="Times New Roman" w:hAnsi="Times New Roman"/>
          <w:color w:val="000000"/>
          <w:sz w:val="28"/>
        </w:rPr>
        <w:lastRenderedPageBreak/>
        <w:t xml:space="preserve">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Подвижные игры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spellStart"/>
      <w:r w:rsidRPr="003E4BF0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3E4BF0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3E4BF0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3E4BF0" w:rsidRPr="003E4BF0" w:rsidRDefault="003E4BF0" w:rsidP="003E4BF0">
      <w:pPr>
        <w:spacing w:after="0"/>
        <w:ind w:left="120"/>
      </w:pPr>
      <w:bookmarkStart w:id="10" w:name="_Toc137548638"/>
      <w:bookmarkEnd w:id="10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3 КЛАСС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3E4BF0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3E4BF0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</w:t>
      </w:r>
      <w:r w:rsidRPr="003E4BF0">
        <w:rPr>
          <w:rFonts w:ascii="Times New Roman" w:hAnsi="Times New Roman"/>
          <w:color w:val="000000"/>
          <w:spacing w:val="-2"/>
          <w:sz w:val="28"/>
        </w:rPr>
        <w:lastRenderedPageBreak/>
        <w:t xml:space="preserve">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3E4BF0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3E4BF0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spellStart"/>
      <w:r w:rsidRPr="003E4BF0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3E4BF0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3E4BF0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3E4BF0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E4BF0" w:rsidRPr="003E4BF0" w:rsidRDefault="003E4BF0" w:rsidP="003E4BF0">
      <w:pPr>
        <w:spacing w:after="0"/>
        <w:ind w:left="120"/>
      </w:pPr>
      <w:bookmarkStart w:id="11" w:name="_Toc137548639"/>
      <w:bookmarkEnd w:id="11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4 КЛАСС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3E4BF0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3E4BF0">
        <w:rPr>
          <w:rFonts w:ascii="Times New Roman" w:hAnsi="Times New Roman"/>
          <w:color w:val="000000"/>
          <w:sz w:val="28"/>
        </w:rPr>
        <w:t>енка</w:t>
      </w:r>
      <w:proofErr w:type="spellEnd"/>
      <w:r w:rsidRPr="003E4BF0">
        <w:rPr>
          <w:rFonts w:ascii="Times New Roman" w:hAnsi="Times New Roman"/>
          <w:color w:val="000000"/>
          <w:sz w:val="28"/>
        </w:rPr>
        <w:t>».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3E4BF0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Лыжная подготовка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</w:t>
      </w:r>
      <w:r w:rsidRPr="003E4BF0">
        <w:rPr>
          <w:rFonts w:ascii="Times New Roman" w:hAnsi="Times New Roman"/>
          <w:color w:val="000000"/>
          <w:sz w:val="28"/>
        </w:rPr>
        <w:lastRenderedPageBreak/>
        <w:t>внутренней стороной стопы, выполнение освоенных технических действий в условиях игровой деятельности.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proofErr w:type="spellStart"/>
      <w:r w:rsidRPr="003E4BF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3E4BF0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E4BF0" w:rsidRDefault="003E4BF0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 xml:space="preserve"> </w:t>
      </w:r>
    </w:p>
    <w:p w:rsidR="003E4BF0" w:rsidRPr="003E4BF0" w:rsidRDefault="003E4BF0" w:rsidP="003E4BF0">
      <w:pPr>
        <w:spacing w:after="0"/>
        <w:ind w:left="120"/>
      </w:pPr>
      <w:bookmarkStart w:id="12" w:name="_Toc137548641"/>
      <w:bookmarkEnd w:id="12"/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3E4BF0">
        <w:rPr>
          <w:rFonts w:ascii="Times New Roman" w:hAnsi="Times New Roman"/>
          <w:color w:val="000000"/>
          <w:sz w:val="28"/>
        </w:rPr>
        <w:t>у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3E4BF0" w:rsidRPr="003E4BF0" w:rsidRDefault="003E4BF0" w:rsidP="003E4BF0">
      <w:pPr>
        <w:numPr>
          <w:ilvl w:val="0"/>
          <w:numId w:val="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E4BF0" w:rsidRPr="003E4BF0" w:rsidRDefault="003E4BF0" w:rsidP="003E4BF0">
      <w:pPr>
        <w:spacing w:after="0"/>
        <w:ind w:left="120"/>
      </w:pPr>
      <w:bookmarkStart w:id="13" w:name="_Toc137548642"/>
      <w:bookmarkEnd w:id="13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К концу обучения в</w:t>
      </w:r>
      <w:r w:rsidRPr="003E4BF0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3E4BF0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>:</w:t>
      </w:r>
    </w:p>
    <w:p w:rsidR="003E4BF0" w:rsidRPr="003E4BF0" w:rsidRDefault="003E4BF0" w:rsidP="003E4BF0">
      <w:pPr>
        <w:numPr>
          <w:ilvl w:val="0"/>
          <w:numId w:val="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3E4BF0" w:rsidRPr="003E4BF0" w:rsidRDefault="003E4BF0" w:rsidP="003E4BF0">
      <w:pPr>
        <w:numPr>
          <w:ilvl w:val="0"/>
          <w:numId w:val="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E4BF0" w:rsidRPr="003E4BF0" w:rsidRDefault="003E4BF0" w:rsidP="003E4BF0">
      <w:pPr>
        <w:numPr>
          <w:ilvl w:val="0"/>
          <w:numId w:val="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E4BF0" w:rsidRPr="003E4BF0" w:rsidRDefault="003E4BF0" w:rsidP="003E4BF0">
      <w:pPr>
        <w:numPr>
          <w:ilvl w:val="0"/>
          <w:numId w:val="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3E4BF0" w:rsidRPr="003E4BF0" w:rsidRDefault="003E4BF0" w:rsidP="003E4BF0">
      <w:pPr>
        <w:numPr>
          <w:ilvl w:val="0"/>
          <w:numId w:val="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E4BF0" w:rsidRPr="003E4BF0" w:rsidRDefault="003E4BF0" w:rsidP="003E4BF0">
      <w:pPr>
        <w:numPr>
          <w:ilvl w:val="0"/>
          <w:numId w:val="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E4BF0" w:rsidRPr="003E4BF0" w:rsidRDefault="003E4BF0" w:rsidP="003E4BF0">
      <w:pPr>
        <w:numPr>
          <w:ilvl w:val="0"/>
          <w:numId w:val="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>:</w:t>
      </w:r>
    </w:p>
    <w:p w:rsidR="003E4BF0" w:rsidRPr="003E4BF0" w:rsidRDefault="003E4BF0" w:rsidP="003E4BF0">
      <w:pPr>
        <w:numPr>
          <w:ilvl w:val="0"/>
          <w:numId w:val="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E4BF0" w:rsidRPr="003E4BF0" w:rsidRDefault="003E4BF0" w:rsidP="003E4BF0">
      <w:pPr>
        <w:numPr>
          <w:ilvl w:val="0"/>
          <w:numId w:val="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3E4BF0" w:rsidRPr="003E4BF0" w:rsidRDefault="003E4BF0" w:rsidP="003E4BF0">
      <w:pPr>
        <w:numPr>
          <w:ilvl w:val="0"/>
          <w:numId w:val="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E4BF0" w:rsidRPr="003E4BF0" w:rsidRDefault="003E4BF0" w:rsidP="003E4BF0">
      <w:pPr>
        <w:numPr>
          <w:ilvl w:val="0"/>
          <w:numId w:val="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3E4BF0" w:rsidRPr="003E4BF0" w:rsidRDefault="003E4BF0" w:rsidP="003E4BF0">
      <w:pPr>
        <w:numPr>
          <w:ilvl w:val="0"/>
          <w:numId w:val="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E4BF0" w:rsidRPr="003E4BF0" w:rsidRDefault="003E4BF0" w:rsidP="003E4BF0">
      <w:pPr>
        <w:numPr>
          <w:ilvl w:val="0"/>
          <w:numId w:val="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E4BF0" w:rsidRPr="003E4BF0" w:rsidRDefault="003E4BF0" w:rsidP="003E4BF0">
      <w:pPr>
        <w:numPr>
          <w:ilvl w:val="0"/>
          <w:numId w:val="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3E4BF0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E4BF0" w:rsidRPr="003E4BF0" w:rsidRDefault="003E4BF0" w:rsidP="003E4BF0">
      <w:pPr>
        <w:numPr>
          <w:ilvl w:val="0"/>
          <w:numId w:val="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E4BF0" w:rsidRPr="003E4BF0" w:rsidRDefault="003E4BF0" w:rsidP="003E4BF0">
      <w:pPr>
        <w:numPr>
          <w:ilvl w:val="0"/>
          <w:numId w:val="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>:</w:t>
      </w:r>
    </w:p>
    <w:p w:rsidR="003E4BF0" w:rsidRPr="003E4BF0" w:rsidRDefault="003E4BF0" w:rsidP="003E4BF0">
      <w:pPr>
        <w:numPr>
          <w:ilvl w:val="0"/>
          <w:numId w:val="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E4BF0" w:rsidRPr="003E4BF0" w:rsidRDefault="003E4BF0" w:rsidP="003E4BF0">
      <w:pPr>
        <w:numPr>
          <w:ilvl w:val="0"/>
          <w:numId w:val="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E4BF0" w:rsidRPr="003E4BF0" w:rsidRDefault="003E4BF0" w:rsidP="003E4BF0">
      <w:pPr>
        <w:numPr>
          <w:ilvl w:val="0"/>
          <w:numId w:val="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E4BF0" w:rsidRPr="003E4BF0" w:rsidRDefault="003E4BF0" w:rsidP="003E4BF0">
      <w:pPr>
        <w:numPr>
          <w:ilvl w:val="0"/>
          <w:numId w:val="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К концу обучения в</w:t>
      </w:r>
      <w:r w:rsidRPr="003E4BF0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3E4BF0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8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E4BF0" w:rsidRPr="003E4BF0" w:rsidRDefault="003E4BF0" w:rsidP="003E4BF0">
      <w:pPr>
        <w:numPr>
          <w:ilvl w:val="0"/>
          <w:numId w:val="8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E4BF0" w:rsidRPr="003E4BF0" w:rsidRDefault="003E4BF0" w:rsidP="003E4BF0">
      <w:pPr>
        <w:numPr>
          <w:ilvl w:val="0"/>
          <w:numId w:val="8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E4BF0" w:rsidRPr="003E4BF0" w:rsidRDefault="003E4BF0" w:rsidP="003E4BF0">
      <w:pPr>
        <w:numPr>
          <w:ilvl w:val="0"/>
          <w:numId w:val="8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E4BF0" w:rsidRPr="003E4BF0" w:rsidRDefault="003E4BF0" w:rsidP="003E4BF0">
      <w:pPr>
        <w:numPr>
          <w:ilvl w:val="0"/>
          <w:numId w:val="8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9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E4BF0" w:rsidRPr="003E4BF0" w:rsidRDefault="003E4BF0" w:rsidP="003E4BF0">
      <w:pPr>
        <w:numPr>
          <w:ilvl w:val="0"/>
          <w:numId w:val="9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E4BF0" w:rsidRPr="003E4BF0" w:rsidRDefault="003E4BF0" w:rsidP="003E4BF0">
      <w:pPr>
        <w:numPr>
          <w:ilvl w:val="0"/>
          <w:numId w:val="9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E4BF0" w:rsidRPr="003E4BF0" w:rsidRDefault="003E4BF0" w:rsidP="003E4BF0">
      <w:pPr>
        <w:numPr>
          <w:ilvl w:val="0"/>
          <w:numId w:val="9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>:</w:t>
      </w:r>
    </w:p>
    <w:p w:rsidR="003E4BF0" w:rsidRPr="003E4BF0" w:rsidRDefault="003E4BF0" w:rsidP="003E4BF0">
      <w:pPr>
        <w:numPr>
          <w:ilvl w:val="0"/>
          <w:numId w:val="10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E4BF0" w:rsidRPr="003E4BF0" w:rsidRDefault="003E4BF0" w:rsidP="003E4BF0">
      <w:pPr>
        <w:numPr>
          <w:ilvl w:val="0"/>
          <w:numId w:val="10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E4BF0" w:rsidRPr="003E4BF0" w:rsidRDefault="003E4BF0" w:rsidP="003E4BF0">
      <w:pPr>
        <w:numPr>
          <w:ilvl w:val="0"/>
          <w:numId w:val="10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оценивать сложность возникающих игровых задач, предлагать их совместное коллективное решение. 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К концу обучения в</w:t>
      </w:r>
      <w:r w:rsidRPr="003E4BF0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3E4BF0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1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E4BF0" w:rsidRPr="003E4BF0" w:rsidRDefault="003E4BF0" w:rsidP="003E4BF0">
      <w:pPr>
        <w:numPr>
          <w:ilvl w:val="0"/>
          <w:numId w:val="1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E4BF0" w:rsidRPr="003E4BF0" w:rsidRDefault="003E4BF0" w:rsidP="003E4BF0">
      <w:pPr>
        <w:numPr>
          <w:ilvl w:val="0"/>
          <w:numId w:val="11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 xml:space="preserve">: </w:t>
      </w:r>
    </w:p>
    <w:p w:rsidR="003E4BF0" w:rsidRPr="003E4BF0" w:rsidRDefault="003E4BF0" w:rsidP="003E4BF0">
      <w:pPr>
        <w:numPr>
          <w:ilvl w:val="0"/>
          <w:numId w:val="1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E4BF0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3E4BF0" w:rsidRPr="003E4BF0" w:rsidRDefault="003E4BF0" w:rsidP="003E4BF0">
      <w:pPr>
        <w:numPr>
          <w:ilvl w:val="0"/>
          <w:numId w:val="1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E4BF0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3E4BF0" w:rsidRPr="003E4BF0" w:rsidRDefault="003E4BF0" w:rsidP="003E4BF0">
      <w:pPr>
        <w:numPr>
          <w:ilvl w:val="0"/>
          <w:numId w:val="12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 w:rsidRPr="003E4BF0">
        <w:rPr>
          <w:rFonts w:ascii="Times New Roman" w:hAnsi="Times New Roman"/>
          <w:color w:val="000000"/>
          <w:sz w:val="28"/>
        </w:rPr>
        <w:t>:</w:t>
      </w:r>
    </w:p>
    <w:p w:rsidR="003E4BF0" w:rsidRPr="003E4BF0" w:rsidRDefault="003E4BF0" w:rsidP="003E4BF0">
      <w:pPr>
        <w:numPr>
          <w:ilvl w:val="0"/>
          <w:numId w:val="1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E4BF0" w:rsidRPr="003E4BF0" w:rsidRDefault="003E4BF0" w:rsidP="003E4BF0">
      <w:pPr>
        <w:numPr>
          <w:ilvl w:val="0"/>
          <w:numId w:val="13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E4BF0" w:rsidRPr="003E4BF0" w:rsidRDefault="003E4BF0" w:rsidP="003E4BF0">
      <w:pPr>
        <w:spacing w:after="0"/>
        <w:ind w:left="120"/>
      </w:pPr>
      <w:bookmarkStart w:id="15" w:name="_Toc137548643"/>
      <w:bookmarkEnd w:id="15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/>
        <w:ind w:left="120"/>
      </w:pPr>
      <w:bookmarkStart w:id="16" w:name="_Toc137548644"/>
      <w:bookmarkEnd w:id="16"/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1 КЛАСС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4BF0">
        <w:rPr>
          <w:rFonts w:ascii="Times New Roman" w:hAnsi="Times New Roman"/>
          <w:b/>
          <w:color w:val="000000"/>
          <w:sz w:val="28"/>
        </w:rPr>
        <w:t>1 классе</w:t>
      </w:r>
      <w:r w:rsidRPr="003E4B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>приводить примеры основных дневных дел и их распределение в индивидуальном режиме дня;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3E4BF0" w:rsidRPr="003E4BF0" w:rsidRDefault="003E4BF0" w:rsidP="003E4BF0">
      <w:pPr>
        <w:numPr>
          <w:ilvl w:val="0"/>
          <w:numId w:val="14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3E4BF0" w:rsidRPr="003E4BF0" w:rsidRDefault="003E4BF0" w:rsidP="003E4BF0">
      <w:pPr>
        <w:spacing w:after="0"/>
        <w:ind w:left="120"/>
      </w:pPr>
      <w:bookmarkStart w:id="18" w:name="_Toc137548645"/>
      <w:bookmarkEnd w:id="18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2 КЛАСС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E4BF0">
        <w:rPr>
          <w:rFonts w:ascii="Times New Roman" w:hAnsi="Times New Roman"/>
          <w:b/>
          <w:color w:val="000000"/>
          <w:sz w:val="28"/>
        </w:rPr>
        <w:t>2 классе</w:t>
      </w:r>
      <w:r w:rsidRPr="003E4B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E4BF0" w:rsidRPr="003E4BF0" w:rsidRDefault="003E4BF0" w:rsidP="003E4BF0">
      <w:pPr>
        <w:numPr>
          <w:ilvl w:val="0"/>
          <w:numId w:val="15"/>
        </w:numPr>
        <w:spacing w:after="0" w:line="264" w:lineRule="auto"/>
        <w:jc w:val="both"/>
      </w:pPr>
      <w:r w:rsidRPr="003E4BF0">
        <w:rPr>
          <w:rFonts w:ascii="Symbol" w:hAnsi="Symbol"/>
          <w:color w:val="000000"/>
          <w:sz w:val="28"/>
        </w:rPr>
        <w:t></w:t>
      </w:r>
      <w:r w:rsidRPr="003E4BF0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9" w:name="_Toc103687219"/>
      <w:bookmarkEnd w:id="19"/>
    </w:p>
    <w:p w:rsidR="003E4BF0" w:rsidRPr="003E4BF0" w:rsidRDefault="003E4BF0" w:rsidP="003E4BF0">
      <w:pPr>
        <w:spacing w:after="0"/>
        <w:ind w:left="120"/>
      </w:pPr>
      <w:bookmarkStart w:id="20" w:name="_Toc137548646"/>
      <w:bookmarkEnd w:id="20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3 КЛАСС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>К концу обучения в</w:t>
      </w:r>
      <w:r w:rsidRPr="003E4BF0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3E4B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3E4BF0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lastRenderedPageBreak/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E4BF0" w:rsidRPr="003E4BF0" w:rsidRDefault="003E4BF0" w:rsidP="003E4BF0">
      <w:pPr>
        <w:numPr>
          <w:ilvl w:val="0"/>
          <w:numId w:val="16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3E4BF0" w:rsidRPr="003E4BF0" w:rsidRDefault="003E4BF0" w:rsidP="003E4BF0">
      <w:pPr>
        <w:spacing w:after="0"/>
        <w:ind w:left="120"/>
      </w:pPr>
      <w:bookmarkStart w:id="22" w:name="_Toc137548647"/>
      <w:bookmarkEnd w:id="22"/>
    </w:p>
    <w:p w:rsidR="003E4BF0" w:rsidRPr="003E4BF0" w:rsidRDefault="003E4BF0" w:rsidP="003E4BF0">
      <w:pPr>
        <w:spacing w:after="0" w:line="264" w:lineRule="auto"/>
        <w:ind w:left="120"/>
        <w:jc w:val="both"/>
      </w:pPr>
    </w:p>
    <w:p w:rsidR="003E4BF0" w:rsidRPr="003E4BF0" w:rsidRDefault="003E4BF0" w:rsidP="003E4BF0">
      <w:pPr>
        <w:spacing w:after="0" w:line="264" w:lineRule="auto"/>
        <w:ind w:left="120"/>
        <w:jc w:val="both"/>
      </w:pPr>
      <w:r w:rsidRPr="003E4BF0">
        <w:rPr>
          <w:rFonts w:ascii="Times New Roman" w:hAnsi="Times New Roman"/>
          <w:b/>
          <w:color w:val="000000"/>
          <w:sz w:val="28"/>
        </w:rPr>
        <w:t>4 КЛАСС</w:t>
      </w:r>
    </w:p>
    <w:p w:rsidR="003E4BF0" w:rsidRPr="003E4BF0" w:rsidRDefault="003E4BF0" w:rsidP="003E4BF0">
      <w:pPr>
        <w:spacing w:after="0" w:line="264" w:lineRule="auto"/>
        <w:ind w:firstLine="600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4BF0">
        <w:rPr>
          <w:rFonts w:ascii="Times New Roman" w:hAnsi="Times New Roman"/>
          <w:b/>
          <w:color w:val="000000"/>
          <w:sz w:val="28"/>
        </w:rPr>
        <w:t>4 классе</w:t>
      </w:r>
      <w:r w:rsidRPr="003E4B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E4BF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3E4BF0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3E4BF0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3E4BF0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3E4BF0">
        <w:rPr>
          <w:rFonts w:ascii="Times New Roman" w:hAnsi="Times New Roman"/>
          <w:color w:val="000000"/>
          <w:sz w:val="28"/>
        </w:rPr>
        <w:t>;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3E4BF0">
        <w:rPr>
          <w:rFonts w:ascii="Times New Roman" w:hAnsi="Times New Roman"/>
          <w:color w:val="000000"/>
          <w:sz w:val="28"/>
        </w:rPr>
        <w:t>енка</w:t>
      </w:r>
      <w:proofErr w:type="spellEnd"/>
      <w:r w:rsidRPr="003E4BF0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E4BF0" w:rsidRPr="003E4BF0" w:rsidRDefault="003E4BF0" w:rsidP="003E4BF0">
      <w:pPr>
        <w:numPr>
          <w:ilvl w:val="0"/>
          <w:numId w:val="17"/>
        </w:numPr>
        <w:spacing w:after="0" w:line="264" w:lineRule="auto"/>
        <w:jc w:val="both"/>
      </w:pPr>
      <w:r w:rsidRPr="003E4BF0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3E4BF0" w:rsidRDefault="003E4BF0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Default="003E4BF0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Pr="003E4BF0" w:rsidRDefault="003E4BF0" w:rsidP="003E4BF0">
      <w:pPr>
        <w:spacing w:after="0"/>
        <w:ind w:left="120"/>
      </w:pPr>
      <w:r w:rsidRPr="003E4BF0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E4BF0" w:rsidRPr="003E4BF0" w:rsidRDefault="003E4BF0" w:rsidP="003E4BF0">
      <w:pPr>
        <w:spacing w:after="0"/>
        <w:ind w:left="120"/>
      </w:pPr>
      <w:r w:rsidRPr="003E4BF0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342"/>
        <w:gridCol w:w="1730"/>
      </w:tblGrid>
      <w:tr w:rsidR="000E061D" w:rsidRPr="003E4BF0" w:rsidTr="000E061D">
        <w:trPr>
          <w:trHeight w:val="99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0E061D">
            <w:pPr>
              <w:spacing w:after="0"/>
              <w:ind w:left="135"/>
              <w:jc w:val="center"/>
            </w:pPr>
            <w:r w:rsidRPr="000E06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50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</w:tr>
    </w:tbl>
    <w:p w:rsidR="003E4BF0" w:rsidRPr="003E4BF0" w:rsidRDefault="003E4BF0" w:rsidP="003E4BF0">
      <w:pPr>
        <w:sectPr w:rsidR="003E4BF0" w:rsidRPr="003E4BF0" w:rsidSect="00C7746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E4BF0" w:rsidRPr="003E4BF0" w:rsidRDefault="003E4BF0" w:rsidP="003E4BF0">
      <w:pPr>
        <w:spacing w:after="0"/>
        <w:ind w:left="120"/>
      </w:pPr>
      <w:r w:rsidRPr="003E4BF0"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517"/>
        <w:gridCol w:w="2073"/>
      </w:tblGrid>
      <w:tr w:rsidR="000E061D" w:rsidRPr="003E4BF0" w:rsidTr="000E061D">
        <w:trPr>
          <w:trHeight w:val="1302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0E061D">
            <w:pPr>
              <w:spacing w:after="0"/>
              <w:jc w:val="center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0E061D" w:rsidRPr="003E4BF0" w:rsidRDefault="000E061D" w:rsidP="000E061D">
            <w:pPr>
              <w:spacing w:after="0"/>
              <w:jc w:val="center"/>
            </w:pPr>
          </w:p>
          <w:p w:rsidR="000E061D" w:rsidRPr="003E4BF0" w:rsidRDefault="000E061D" w:rsidP="000E061D">
            <w:pPr>
              <w:spacing w:after="0"/>
              <w:ind w:left="135"/>
              <w:jc w:val="center"/>
            </w:pP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46 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3E4BF0" w:rsidRPr="003E4BF0" w:rsidRDefault="003E4BF0" w:rsidP="003E4BF0">
      <w:pPr>
        <w:sectPr w:rsidR="003E4BF0" w:rsidRPr="003E4BF0" w:rsidSect="000E061D">
          <w:pgSz w:w="11906" w:h="16383"/>
          <w:pgMar w:top="851" w:right="1134" w:bottom="1701" w:left="1134" w:header="720" w:footer="720" w:gutter="0"/>
          <w:cols w:space="720"/>
        </w:sectPr>
      </w:pPr>
    </w:p>
    <w:p w:rsidR="003E4BF0" w:rsidRPr="003E4BF0" w:rsidRDefault="003E4BF0" w:rsidP="003E4BF0">
      <w:pPr>
        <w:spacing w:after="0"/>
        <w:ind w:left="120"/>
      </w:pPr>
      <w:r w:rsidRPr="003E4BF0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108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86"/>
        <w:gridCol w:w="2048"/>
      </w:tblGrid>
      <w:tr w:rsidR="000E061D" w:rsidRPr="003E4BF0" w:rsidTr="00D56C8D">
        <w:trPr>
          <w:trHeight w:val="99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0E061D">
            <w:pPr>
              <w:spacing w:after="0"/>
              <w:jc w:val="center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44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86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4473" w:type="dxa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</w:p>
        </w:tc>
      </w:tr>
    </w:tbl>
    <w:p w:rsidR="003E4BF0" w:rsidRDefault="003E4BF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Default="003E4BF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Default="003E4BF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1B70" w:rsidRDefault="00691B70" w:rsidP="003E4BF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E4BF0" w:rsidRPr="003E4BF0" w:rsidRDefault="003E4BF0" w:rsidP="003E4BF0">
      <w:pPr>
        <w:spacing w:after="0"/>
        <w:ind w:left="120"/>
      </w:pPr>
      <w:r w:rsidRPr="003E4BF0"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4574"/>
        <w:gridCol w:w="2085"/>
      </w:tblGrid>
      <w:tr w:rsidR="000E061D" w:rsidRPr="003E4BF0" w:rsidTr="000E061D">
        <w:trPr>
          <w:trHeight w:val="99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61D" w:rsidRPr="003E4BF0" w:rsidRDefault="000E061D" w:rsidP="003E4BF0">
            <w:pPr>
              <w:spacing w:after="0"/>
              <w:ind w:left="135"/>
            </w:pP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0E061D">
            <w:pPr>
              <w:spacing w:after="0"/>
              <w:jc w:val="center"/>
            </w:pPr>
            <w:r w:rsidRPr="003E4BF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          10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74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</w:tr>
      <w:tr w:rsidR="000E061D" w:rsidRPr="003E4BF0" w:rsidTr="000E0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0E061D" w:rsidRPr="003E4BF0" w:rsidRDefault="000E061D" w:rsidP="003E4BF0">
            <w:pPr>
              <w:spacing w:after="0"/>
              <w:ind w:left="135"/>
              <w:jc w:val="center"/>
            </w:pPr>
            <w:r w:rsidRPr="003E4BF0"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</w:p>
        </w:tc>
      </w:tr>
    </w:tbl>
    <w:p w:rsidR="003E4BF0" w:rsidRPr="003E4BF0" w:rsidRDefault="003E4BF0" w:rsidP="003E4BF0">
      <w:pPr>
        <w:sectPr w:rsidR="003E4BF0" w:rsidRPr="003E4BF0" w:rsidSect="000E061D">
          <w:pgSz w:w="11906" w:h="16383"/>
          <w:pgMar w:top="851" w:right="1134" w:bottom="1701" w:left="1134" w:header="720" w:footer="720" w:gutter="0"/>
          <w:cols w:space="720"/>
        </w:sectPr>
      </w:pPr>
    </w:p>
    <w:p w:rsidR="002C56D3" w:rsidRDefault="002C56D3" w:rsidP="003E4BF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C56D3" w:rsidRDefault="002C56D3" w:rsidP="002C56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2C56D3" w:rsidRDefault="002C56D3" w:rsidP="002C56D3">
      <w:pPr>
        <w:sectPr w:rsidR="002C56D3" w:rsidSect="000E061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W w:w="1049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559"/>
      </w:tblGrid>
      <w:tr w:rsidR="00B50BB7" w:rsidRPr="00E77FC9" w:rsidTr="00736952">
        <w:trPr>
          <w:trHeight w:val="309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</w:t>
            </w:r>
            <w:proofErr w:type="gramStart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jc w:val="center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</w:tr>
      <w:tr w:rsidR="00B50BB7" w:rsidRPr="00E77FC9" w:rsidTr="00736952">
        <w:trPr>
          <w:trHeight w:val="509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BB7" w:rsidRPr="00E77FC9" w:rsidRDefault="00B50BB7" w:rsidP="00736952"/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BB7" w:rsidRPr="00E77FC9" w:rsidRDefault="00B50BB7" w:rsidP="00736952"/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>Смешанное передвижение.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hRule="exact" w:val="96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8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8931" w:type="dxa"/>
            <w:gridSpan w:val="2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66</w:t>
            </w:r>
          </w:p>
        </w:tc>
      </w:tr>
    </w:tbl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6D3" w:rsidRPr="002C56D3" w:rsidRDefault="002C56D3" w:rsidP="002C56D3">
      <w:pPr>
        <w:spacing w:after="0"/>
        <w:ind w:left="120"/>
      </w:pPr>
      <w:r w:rsidRPr="002C56D3">
        <w:rPr>
          <w:rFonts w:ascii="Times New Roman" w:hAnsi="Times New Roman"/>
          <w:b/>
          <w:color w:val="000000"/>
          <w:sz w:val="28"/>
        </w:rPr>
        <w:t xml:space="preserve">2 КЛАСС </w:t>
      </w:r>
    </w:p>
    <w:p w:rsidR="002C56D3" w:rsidRPr="002C56D3" w:rsidRDefault="002C56D3" w:rsidP="002C56D3">
      <w:pPr>
        <w:sectPr w:rsidR="002C56D3" w:rsidRPr="002C56D3" w:rsidSect="000E061D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W w:w="1049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559"/>
      </w:tblGrid>
      <w:tr w:rsidR="00B50BB7" w:rsidRPr="00E77FC9" w:rsidTr="00736952">
        <w:trPr>
          <w:trHeight w:val="1261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№</w:t>
            </w:r>
          </w:p>
          <w:p w:rsidR="00B50BB7" w:rsidRPr="00E77FC9" w:rsidRDefault="00B50BB7" w:rsidP="00736952">
            <w:pPr>
              <w:spacing w:after="0"/>
              <w:ind w:left="135"/>
            </w:pPr>
            <w:proofErr w:type="gramStart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ходьбой с наклонами туловища вперёд и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>стороны, разведением и сведением рук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E77FC9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  <w:r>
              <w:rPr>
                <w:rFonts w:ascii="Times New Roman" w:hAnsi="Times New Roman"/>
                <w:color w:val="000000"/>
                <w:sz w:val="24"/>
              </w:rPr>
              <w:t>, СФУ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  <w:r>
              <w:rPr>
                <w:rFonts w:ascii="Times New Roman" w:hAnsi="Times New Roman"/>
                <w:color w:val="000000"/>
                <w:sz w:val="24"/>
              </w:rPr>
              <w:t>, СФУ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  <w:r>
              <w:rPr>
                <w:rFonts w:ascii="Times New Roman" w:hAnsi="Times New Roman"/>
                <w:color w:val="000000"/>
                <w:sz w:val="24"/>
              </w:rPr>
              <w:t>, СФУ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  <w:r>
              <w:rPr>
                <w:rFonts w:ascii="Times New Roman" w:hAnsi="Times New Roman"/>
                <w:color w:val="000000"/>
                <w:sz w:val="24"/>
              </w:rPr>
              <w:t>, СФУ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омплекса ГТО.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омплекса ГТО.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Бег на 1 км.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50BB7" w:rsidRPr="00E77FC9" w:rsidTr="00B50BB7">
        <w:trPr>
          <w:trHeight w:val="144"/>
          <w:tblCellSpacing w:w="20" w:type="nil"/>
        </w:trPr>
        <w:tc>
          <w:tcPr>
            <w:tcW w:w="71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19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8931" w:type="dxa"/>
            <w:gridSpan w:val="2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</w:p>
        </w:tc>
      </w:tr>
    </w:tbl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061D" w:rsidRDefault="000E061D" w:rsidP="002C56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C56D3" w:rsidRPr="002C56D3" w:rsidRDefault="002C56D3" w:rsidP="002C56D3">
      <w:pPr>
        <w:spacing w:after="0"/>
        <w:ind w:left="120"/>
      </w:pPr>
      <w:r w:rsidRPr="002C56D3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049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559"/>
      </w:tblGrid>
      <w:tr w:rsidR="00B50BB7" w:rsidRPr="00E77FC9" w:rsidTr="00736952">
        <w:trPr>
          <w:trHeight w:val="1261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jc w:val="center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E77FC9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омплекса ГТО.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50BB7" w:rsidRPr="00E77FC9" w:rsidTr="00B50BB7">
        <w:trPr>
          <w:trHeight w:val="144"/>
          <w:tblCellSpacing w:w="20" w:type="nil"/>
        </w:trPr>
        <w:tc>
          <w:tcPr>
            <w:tcW w:w="71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0"/>
              </w:numPr>
              <w:spacing w:after="0"/>
              <w:contextualSpacing/>
            </w:pP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  <w:r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8931" w:type="dxa"/>
            <w:gridSpan w:val="2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CE1093" w:rsidRDefault="00CE1093" w:rsidP="002C56D3"/>
    <w:p w:rsidR="00CE1093" w:rsidRPr="00CE1093" w:rsidRDefault="00CE1093" w:rsidP="00CE1093"/>
    <w:p w:rsidR="00CE1093" w:rsidRPr="00CE1093" w:rsidRDefault="00CE1093" w:rsidP="00CE1093"/>
    <w:p w:rsidR="00CE1093" w:rsidRPr="00CE1093" w:rsidRDefault="00CE1093" w:rsidP="00CE1093"/>
    <w:p w:rsidR="00CE1093" w:rsidRPr="00CE1093" w:rsidRDefault="00CE1093" w:rsidP="00CE1093"/>
    <w:p w:rsidR="00CE1093" w:rsidRDefault="00CE1093" w:rsidP="00CE1093"/>
    <w:p w:rsidR="002C56D3" w:rsidRPr="00CE1093" w:rsidRDefault="002C56D3" w:rsidP="00CE1093">
      <w:pPr>
        <w:sectPr w:rsidR="002C56D3" w:rsidRPr="00CE1093" w:rsidSect="000E061D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C56D3" w:rsidRPr="002C56D3" w:rsidRDefault="002C56D3" w:rsidP="002C56D3">
      <w:pPr>
        <w:spacing w:after="0"/>
        <w:ind w:left="120"/>
      </w:pPr>
      <w:r w:rsidRPr="002C56D3"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0349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1"/>
        <w:gridCol w:w="1559"/>
      </w:tblGrid>
      <w:tr w:rsidR="00B50BB7" w:rsidRPr="00E77FC9" w:rsidTr="00736952">
        <w:trPr>
          <w:trHeight w:val="309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8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BB7" w:rsidRPr="00E77FC9" w:rsidRDefault="00B50BB7" w:rsidP="00736952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jc w:val="center"/>
            </w:pPr>
            <w:r w:rsidRPr="00E77FC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50BB7" w:rsidRPr="00E77FC9" w:rsidTr="00736952">
        <w:trPr>
          <w:trHeight w:val="509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BB7" w:rsidRPr="00E77FC9" w:rsidRDefault="00B50BB7" w:rsidP="00736952"/>
        </w:tc>
        <w:tc>
          <w:tcPr>
            <w:tcW w:w="8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BB7" w:rsidRPr="00E77FC9" w:rsidRDefault="00B50BB7" w:rsidP="00736952"/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  <w:r>
              <w:rPr>
                <w:rFonts w:ascii="Times New Roman" w:hAnsi="Times New Roman"/>
                <w:color w:val="000000"/>
                <w:sz w:val="24"/>
              </w:rPr>
              <w:t>. Игра «Воробушки»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>. Игра «Кто дальше бросит»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  <w:r>
              <w:rPr>
                <w:rFonts w:ascii="Times New Roman" w:hAnsi="Times New Roman"/>
                <w:color w:val="000000"/>
                <w:sz w:val="24"/>
              </w:rPr>
              <w:t>,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E77FC9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E77FC9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>небольшого склона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Этафеты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</w:t>
            </w:r>
            <w:proofErr w:type="spellStart"/>
            <w:r w:rsidRPr="00E77FC9">
              <w:rPr>
                <w:rFonts w:ascii="Times New Roman" w:hAnsi="Times New Roman"/>
                <w:color w:val="000000"/>
                <w:sz w:val="24"/>
              </w:rPr>
              <w:t>лодок»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  <w:r>
              <w:rPr>
                <w:rFonts w:ascii="Times New Roman" w:hAnsi="Times New Roman"/>
                <w:color w:val="000000"/>
                <w:sz w:val="24"/>
              </w:rPr>
              <w:t>. ОРУ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Подтягивание из виса на высокой перекладине – мальчики. Сгибание и разгибание рук в упоре лежа на полу.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Наклон вперед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77FC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numPr>
                <w:ilvl w:val="0"/>
                <w:numId w:val="21"/>
              </w:numPr>
              <w:spacing w:after="0"/>
              <w:contextualSpacing/>
            </w:pPr>
          </w:p>
        </w:tc>
        <w:tc>
          <w:tcPr>
            <w:tcW w:w="8081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  <w:r>
              <w:rPr>
                <w:rFonts w:ascii="Times New Roman" w:hAnsi="Times New Roman"/>
                <w:color w:val="000000"/>
                <w:sz w:val="24"/>
              </w:rPr>
              <w:t>. Эстафеты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B50BB7" w:rsidRPr="00E77FC9" w:rsidTr="00736952">
        <w:trPr>
          <w:trHeight w:val="144"/>
          <w:tblCellSpacing w:w="20" w:type="nil"/>
        </w:trPr>
        <w:tc>
          <w:tcPr>
            <w:tcW w:w="8790" w:type="dxa"/>
            <w:gridSpan w:val="2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0BB7" w:rsidRPr="00E77FC9" w:rsidRDefault="00B50BB7" w:rsidP="0073695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7FC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</w:tbl>
    <w:p w:rsidR="00D56C8D" w:rsidRDefault="00D56C8D">
      <w:bookmarkStart w:id="23" w:name="_GoBack"/>
      <w:bookmarkEnd w:id="23"/>
    </w:p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Pr="00D56C8D" w:rsidRDefault="00D56C8D" w:rsidP="00D56C8D"/>
    <w:p w:rsidR="00D56C8D" w:rsidRDefault="00D56C8D" w:rsidP="00D56C8D"/>
    <w:p w:rsidR="005C073E" w:rsidRDefault="005C073E" w:rsidP="00D56C8D"/>
    <w:p w:rsidR="00D56C8D" w:rsidRDefault="00D56C8D" w:rsidP="00D56C8D"/>
    <w:p w:rsidR="00D56C8D" w:rsidRDefault="00D56C8D" w:rsidP="00D56C8D"/>
    <w:p w:rsidR="00D56C8D" w:rsidRDefault="00D56C8D" w:rsidP="00D56C8D"/>
    <w:p w:rsidR="00D56C8D" w:rsidRPr="00125830" w:rsidRDefault="00D56C8D" w:rsidP="00D56C8D">
      <w:pPr>
        <w:spacing w:after="0"/>
        <w:ind w:left="120"/>
      </w:pPr>
      <w:r w:rsidRPr="00125830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56C8D" w:rsidRDefault="00D56C8D" w:rsidP="00D56C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6C8D" w:rsidRPr="001D7F4F" w:rsidRDefault="00D56C8D" w:rsidP="001D7F4F">
      <w:pPr>
        <w:pStyle w:val="ae"/>
        <w:numPr>
          <w:ilvl w:val="0"/>
          <w:numId w:val="23"/>
        </w:numPr>
        <w:ind w:left="142" w:hanging="142"/>
        <w:rPr>
          <w:rFonts w:ascii="Times New Roman" w:hAnsi="Times New Roman"/>
          <w:color w:val="000000"/>
          <w:sz w:val="28"/>
        </w:rPr>
      </w:pPr>
      <w:r w:rsidRPr="001D7F4F">
        <w:rPr>
          <w:rFonts w:ascii="Times New Roman" w:hAnsi="Times New Roman"/>
          <w:color w:val="000000"/>
          <w:sz w:val="28"/>
        </w:rPr>
        <w:t>Физическая культура, 1 класс/ Матвеев А.П., Акционерное общество «Издательство «Просвещение»</w:t>
      </w:r>
      <w:r w:rsidRPr="001D7F4F">
        <w:rPr>
          <w:sz w:val="28"/>
        </w:rPr>
        <w:br/>
      </w:r>
    </w:p>
    <w:p w:rsidR="00D56C8D" w:rsidRPr="00D56C8D" w:rsidRDefault="00D56C8D" w:rsidP="00D56C8D">
      <w:pPr>
        <w:pStyle w:val="ae"/>
        <w:numPr>
          <w:ilvl w:val="0"/>
          <w:numId w:val="22"/>
        </w:numPr>
        <w:ind w:left="142" w:hanging="142"/>
      </w:pPr>
      <w:r w:rsidRPr="00D56C8D">
        <w:rPr>
          <w:rFonts w:ascii="Times New Roman" w:hAnsi="Times New Roman"/>
          <w:color w:val="000000"/>
          <w:sz w:val="28"/>
        </w:rPr>
        <w:t xml:space="preserve">Физическая культура, </w:t>
      </w:r>
      <w:r w:rsidR="001D7F4F">
        <w:rPr>
          <w:rFonts w:ascii="Times New Roman" w:hAnsi="Times New Roman"/>
          <w:color w:val="000000"/>
          <w:sz w:val="28"/>
        </w:rPr>
        <w:t>2</w:t>
      </w:r>
      <w:r w:rsidRPr="00D56C8D">
        <w:rPr>
          <w:rFonts w:ascii="Times New Roman" w:hAnsi="Times New Roman"/>
          <w:color w:val="000000"/>
          <w:sz w:val="28"/>
        </w:rPr>
        <w:t xml:space="preserve"> класс/ Матвеев А.П., Акционерное общество «Издательство «Просвещение»</w:t>
      </w:r>
      <w:r w:rsidRPr="00D56C8D">
        <w:rPr>
          <w:sz w:val="28"/>
        </w:rPr>
        <w:br/>
      </w:r>
    </w:p>
    <w:p w:rsidR="00D56C8D" w:rsidRPr="00D56C8D" w:rsidRDefault="00D56C8D" w:rsidP="00D56C8D">
      <w:pPr>
        <w:pStyle w:val="ae"/>
        <w:numPr>
          <w:ilvl w:val="0"/>
          <w:numId w:val="22"/>
        </w:numPr>
        <w:ind w:left="142" w:hanging="142"/>
      </w:pPr>
      <w:r w:rsidRPr="00D56C8D">
        <w:rPr>
          <w:rFonts w:ascii="Times New Roman" w:hAnsi="Times New Roman"/>
          <w:color w:val="000000"/>
          <w:sz w:val="28"/>
        </w:rPr>
        <w:t xml:space="preserve">Физическая культура, </w:t>
      </w:r>
      <w:r w:rsidR="001D7F4F">
        <w:rPr>
          <w:rFonts w:ascii="Times New Roman" w:hAnsi="Times New Roman"/>
          <w:color w:val="000000"/>
          <w:sz w:val="28"/>
        </w:rPr>
        <w:t>3</w:t>
      </w:r>
      <w:r w:rsidRPr="00D56C8D">
        <w:rPr>
          <w:rFonts w:ascii="Times New Roman" w:hAnsi="Times New Roman"/>
          <w:color w:val="000000"/>
          <w:sz w:val="28"/>
        </w:rPr>
        <w:t xml:space="preserve"> класс/ Матвеев А.П., Акционерное общество «Издательство «Просвещение»</w:t>
      </w:r>
      <w:r w:rsidRPr="00D56C8D">
        <w:rPr>
          <w:sz w:val="28"/>
        </w:rPr>
        <w:br/>
      </w:r>
    </w:p>
    <w:p w:rsidR="00D56C8D" w:rsidRPr="00D56C8D" w:rsidRDefault="00D56C8D" w:rsidP="00D56C8D">
      <w:pPr>
        <w:pStyle w:val="ae"/>
        <w:numPr>
          <w:ilvl w:val="0"/>
          <w:numId w:val="22"/>
        </w:numPr>
        <w:ind w:left="142" w:hanging="142"/>
      </w:pPr>
      <w:r w:rsidRPr="00D56C8D">
        <w:rPr>
          <w:rFonts w:ascii="Times New Roman" w:hAnsi="Times New Roman"/>
          <w:color w:val="000000"/>
          <w:sz w:val="28"/>
        </w:rPr>
        <w:t xml:space="preserve">Физическая культура, </w:t>
      </w:r>
      <w:r w:rsidR="001D7F4F">
        <w:rPr>
          <w:rFonts w:ascii="Times New Roman" w:hAnsi="Times New Roman"/>
          <w:color w:val="000000"/>
          <w:sz w:val="28"/>
        </w:rPr>
        <w:t>4</w:t>
      </w:r>
      <w:r w:rsidRPr="00D56C8D">
        <w:rPr>
          <w:rFonts w:ascii="Times New Roman" w:hAnsi="Times New Roman"/>
          <w:color w:val="000000"/>
          <w:sz w:val="28"/>
        </w:rPr>
        <w:t xml:space="preserve"> класс/ Матвеев А.П., Акционерное общество «Издательство «Просвещение»</w:t>
      </w:r>
      <w:r w:rsidRPr="00D56C8D">
        <w:rPr>
          <w:sz w:val="28"/>
        </w:rPr>
        <w:br/>
      </w:r>
    </w:p>
    <w:p w:rsidR="00D56C8D" w:rsidRPr="00D56C8D" w:rsidRDefault="00D56C8D" w:rsidP="00D56C8D"/>
    <w:sectPr w:rsidR="00D56C8D" w:rsidRPr="00D5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FF"/>
    <w:multiLevelType w:val="multilevel"/>
    <w:tmpl w:val="10F84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441D8"/>
    <w:multiLevelType w:val="hybridMultilevel"/>
    <w:tmpl w:val="356E33CA"/>
    <w:lvl w:ilvl="0" w:tplc="DB40D9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78B"/>
    <w:multiLevelType w:val="multilevel"/>
    <w:tmpl w:val="689C9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C3B0E"/>
    <w:multiLevelType w:val="multilevel"/>
    <w:tmpl w:val="95429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803D7"/>
    <w:multiLevelType w:val="multilevel"/>
    <w:tmpl w:val="DC94D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5070D"/>
    <w:multiLevelType w:val="multilevel"/>
    <w:tmpl w:val="3AECB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14661"/>
    <w:multiLevelType w:val="multilevel"/>
    <w:tmpl w:val="5FF81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21508"/>
    <w:multiLevelType w:val="multilevel"/>
    <w:tmpl w:val="0CF45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E33B6"/>
    <w:multiLevelType w:val="multilevel"/>
    <w:tmpl w:val="0DBE7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97C09"/>
    <w:multiLevelType w:val="multilevel"/>
    <w:tmpl w:val="91C48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A5366"/>
    <w:multiLevelType w:val="hybridMultilevel"/>
    <w:tmpl w:val="E47E67C8"/>
    <w:lvl w:ilvl="0" w:tplc="0A1AC84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7357"/>
    <w:multiLevelType w:val="hybridMultilevel"/>
    <w:tmpl w:val="356E33CA"/>
    <w:lvl w:ilvl="0" w:tplc="DB40D9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2AAD"/>
    <w:multiLevelType w:val="multilevel"/>
    <w:tmpl w:val="F134FD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A56FE"/>
    <w:multiLevelType w:val="hybridMultilevel"/>
    <w:tmpl w:val="6464D948"/>
    <w:lvl w:ilvl="0" w:tplc="DB40D9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2CA6"/>
    <w:multiLevelType w:val="multilevel"/>
    <w:tmpl w:val="2A602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E7AE2"/>
    <w:multiLevelType w:val="multilevel"/>
    <w:tmpl w:val="F384B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C50B26"/>
    <w:multiLevelType w:val="multilevel"/>
    <w:tmpl w:val="CA9C6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322896"/>
    <w:multiLevelType w:val="multilevel"/>
    <w:tmpl w:val="9D8A4D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DD65A5"/>
    <w:multiLevelType w:val="hybridMultilevel"/>
    <w:tmpl w:val="AE26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E4D06"/>
    <w:multiLevelType w:val="multilevel"/>
    <w:tmpl w:val="53DEE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621F6E"/>
    <w:multiLevelType w:val="multilevel"/>
    <w:tmpl w:val="F3605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6E6D54"/>
    <w:multiLevelType w:val="hybridMultilevel"/>
    <w:tmpl w:val="26284368"/>
    <w:lvl w:ilvl="0" w:tplc="DB40D9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4F0"/>
    <w:multiLevelType w:val="multilevel"/>
    <w:tmpl w:val="D034F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8"/>
  </w:num>
  <w:num w:numId="5">
    <w:abstractNumId w:val="19"/>
  </w:num>
  <w:num w:numId="6">
    <w:abstractNumId w:val="5"/>
  </w:num>
  <w:num w:numId="7">
    <w:abstractNumId w:val="9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1"/>
  </w:num>
  <w:num w:numId="21">
    <w:abstractNumId w:val="1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B"/>
    <w:rsid w:val="000E061D"/>
    <w:rsid w:val="001D7F4F"/>
    <w:rsid w:val="002C56D3"/>
    <w:rsid w:val="002D1374"/>
    <w:rsid w:val="002E07C7"/>
    <w:rsid w:val="0031535B"/>
    <w:rsid w:val="003E4BF0"/>
    <w:rsid w:val="005C073E"/>
    <w:rsid w:val="00691B70"/>
    <w:rsid w:val="00943617"/>
    <w:rsid w:val="009B7D33"/>
    <w:rsid w:val="00A2618A"/>
    <w:rsid w:val="00B36E2D"/>
    <w:rsid w:val="00B50BB7"/>
    <w:rsid w:val="00BD6A74"/>
    <w:rsid w:val="00C7746A"/>
    <w:rsid w:val="00CE1093"/>
    <w:rsid w:val="00CF37FF"/>
    <w:rsid w:val="00D158BE"/>
    <w:rsid w:val="00D56C8D"/>
    <w:rsid w:val="00F577C5"/>
    <w:rsid w:val="00F811E7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6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6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6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56D3"/>
  </w:style>
  <w:style w:type="paragraph" w:styleId="a3">
    <w:name w:val="header"/>
    <w:basedOn w:val="a"/>
    <w:link w:val="a4"/>
    <w:uiPriority w:val="99"/>
    <w:unhideWhenUsed/>
    <w:rsid w:val="002C56D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6D3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2C56D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C56D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C56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5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2C56D3"/>
    <w:rPr>
      <w:i/>
      <w:iCs/>
    </w:rPr>
  </w:style>
  <w:style w:type="character" w:styleId="ab">
    <w:name w:val="Hyperlink"/>
    <w:basedOn w:val="a0"/>
    <w:uiPriority w:val="99"/>
    <w:unhideWhenUsed/>
    <w:rsid w:val="002C56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56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C5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CE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6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6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6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56D3"/>
  </w:style>
  <w:style w:type="paragraph" w:styleId="a3">
    <w:name w:val="header"/>
    <w:basedOn w:val="a"/>
    <w:link w:val="a4"/>
    <w:uiPriority w:val="99"/>
    <w:unhideWhenUsed/>
    <w:rsid w:val="002C56D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6D3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2C56D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C56D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C56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5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2C56D3"/>
    <w:rPr>
      <w:i/>
      <w:iCs/>
    </w:rPr>
  </w:style>
  <w:style w:type="character" w:styleId="ab">
    <w:name w:val="Hyperlink"/>
    <w:basedOn w:val="a0"/>
    <w:uiPriority w:val="99"/>
    <w:unhideWhenUsed/>
    <w:rsid w:val="002C56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56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C5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CE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4</cp:revision>
  <dcterms:created xsi:type="dcterms:W3CDTF">2023-09-11T13:53:00Z</dcterms:created>
  <dcterms:modified xsi:type="dcterms:W3CDTF">2023-10-08T07:36:00Z</dcterms:modified>
</cp:coreProperties>
</file>