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0"/>
      </w:tblGrid>
      <w:tr w:rsidR="00535ACB" w:rsidRPr="00F41B37" w:rsidTr="00535ACB">
        <w:trPr>
          <w:tblCellSpacing w:w="15" w:type="dxa"/>
        </w:trPr>
        <w:tc>
          <w:tcPr>
            <w:tcW w:w="10260" w:type="dxa"/>
            <w:hideMark/>
          </w:tcPr>
          <w:p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Утверждаю»</w:t>
            </w:r>
          </w:p>
          <w:p w:rsidR="00535ACB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МАОУ «СОШ №23»</w:t>
            </w:r>
          </w:p>
          <w:p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 С.В. Васильева</w:t>
            </w:r>
          </w:p>
          <w:p w:rsidR="00535ACB" w:rsidRPr="00F41B37" w:rsidRDefault="00535ACB" w:rsidP="0053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2D2" w:rsidRPr="00F41B37" w:rsidRDefault="009312D2" w:rsidP="00F4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ПРОГРАММА</w:t>
      </w:r>
    </w:p>
    <w:p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ЛАГЕРЯ ТРУДА И ОТДЫХА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«ЧАЙКА»</w:t>
      </w:r>
    </w:p>
    <w:p w:rsidR="009312D2" w:rsidRDefault="009312D2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НА БАЗЕ М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АОУ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«СОШ № 23»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1270" cy="2812415"/>
            <wp:effectExtent l="19050" t="0" r="0" b="0"/>
            <wp:docPr id="1" name="Рисунок 1" descr="hello_html_m713e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3e7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Pr="009312D2" w:rsidRDefault="00535ACB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0B63FE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202</w:t>
      </w:r>
      <w:r w:rsidR="00FE0A6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4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</w:p>
    <w:p w:rsidR="000B63FE" w:rsidRDefault="000B63FE" w:rsidP="000B6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F41B37" w:rsidRDefault="00F41B37" w:rsidP="000B6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0B63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9312D2" w:rsidRPr="000B63FE" w:rsidRDefault="009312D2" w:rsidP="000B63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1.Полное название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пришкольного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лагеря труда и отдыха на базе М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23»  «Страна детства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0B63FE" w:rsidRDefault="00F41B37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риобщени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к труду,</w:t>
      </w:r>
      <w:r w:rsidR="009312D2"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опыта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адаптации в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9312D2"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эффективного отдыха и занятости в период летних каникул.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Модули:</w:t>
      </w:r>
    </w:p>
    <w:p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71996" w:rsidRPr="00D71996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0B63FE" w:rsidRDefault="00FE0A6F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="00535A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и.о.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 лагеря</w:t>
      </w:r>
      <w:r w:rsidR="00535ACB">
        <w:rPr>
          <w:rFonts w:ascii="Times New Roman" w:eastAsia="Times New Roman" w:hAnsi="Times New Roman" w:cs="Times New Roman"/>
          <w:sz w:val="24"/>
          <w:szCs w:val="24"/>
        </w:rPr>
        <w:t xml:space="preserve"> труда и отдыха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«Чайка»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учреждение, представившее программу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№ 23» г. Великого Новгорода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Адрес, телефон</w:t>
      </w:r>
    </w:p>
    <w:p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173016,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Великий Новгород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Зелинского, д. 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8 (8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262-31-28</w:t>
      </w:r>
    </w:p>
    <w:p w:rsidR="009312D2" w:rsidRPr="000B63FE" w:rsidRDefault="009312D2" w:rsidP="00FE0A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воспитанников – 25 человек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–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14-17 лет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роки проведения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: 27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2024 - 20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0B63FE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FE0A6F" w:rsidRDefault="00FE0A6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программы:</w:t>
      </w:r>
    </w:p>
    <w:p w:rsidR="009312D2" w:rsidRPr="000B63FE" w:rsidRDefault="009312D2" w:rsidP="000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I. Пояснительная записка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II. Цель и задачи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Возраст детей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Формы и методы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организаторов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Участники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Принципы, используемые при планировании и проведении лагерной смены</w:t>
      </w:r>
    </w:p>
    <w:p w:rsidR="009312D2" w:rsidRPr="000B63FE" w:rsidRDefault="00D71996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IX. Модули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X. Механизм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XI. Условия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XII. Режим дня лагеря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XIII. Календарный план работы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XIV. Диагностика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XV. Ожидаемые результаты</w:t>
      </w:r>
    </w:p>
    <w:p w:rsidR="009312D2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XVI. Список литературы</w:t>
      </w: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ACB" w:rsidRPr="000B63FE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50225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/>
        <w:ind w:hanging="1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</w:t>
      </w:r>
      <w:r>
        <w:rPr>
          <w:rFonts w:ascii="Times New Roman" w:eastAsia="Times New Roman" w:hAnsi="Times New Roman" w:cs="Times New Roman"/>
          <w:sz w:val="24"/>
          <w:szCs w:val="24"/>
        </w:rPr>
        <w:t>агерь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eastAsia="Times New Roman" w:hAnsi="Times New Roman" w:cs="Times New Roman"/>
          <w:sz w:val="24"/>
          <w:szCs w:val="24"/>
        </w:rPr>
        <w:t>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помогает использовать период летнего отдыха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щихся для укрепления здоровья,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, обогащения знаниями и новыми впечатлениями.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Такая форма активного отдыха содейству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 развитию и сплочению ребят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Трудовая занятость несовершеннолетних, заполняя их свободное время, является своеобразной профилактикой правонарушений, отвлекает детей от влияния улицы и криминальных структур, помогает им получать навыки самосто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ятельной трудовой деятельности,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прочувствовать свою востребованность и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 xml:space="preserve"> пользу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для общества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лавная идея создания </w:t>
      </w:r>
      <w:r w:rsidR="00ED07B9" w:rsidRPr="00502256">
        <w:rPr>
          <w:rFonts w:ascii="Times New Roman" w:eastAsia="Times New Roman" w:hAnsi="Times New Roman" w:cs="Times New Roman"/>
          <w:sz w:val="24"/>
          <w:szCs w:val="24"/>
        </w:rPr>
        <w:t xml:space="preserve">лагеря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уда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– приобщить учащихся к трудовой деятельности, предоставить возможность каждому подростку проявить свои творческие, организаторские способности, расширить круг общения.</w:t>
      </w:r>
    </w:p>
    <w:p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При разр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аботке программы также учитывали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сь интересы и потребности учащихся, их стремление к самореализации в общественно полезной деятельности и реализации на практике прав несовершеннолетних в области трудового, гражданского законодательства.</w:t>
      </w:r>
    </w:p>
    <w:p w:rsidR="00ED07B9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Деятельность воспитанников во время лаг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ерной смены осуществляется в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отр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яде численностью  3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502256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Трудовой лагерь при школе организуется и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з учащихся </w:t>
      </w:r>
      <w:r w:rsidR="00535ACB">
        <w:rPr>
          <w:rFonts w:ascii="Times New Roman" w:eastAsia="Times New Roman" w:hAnsi="Times New Roman" w:cs="Times New Roman"/>
          <w:sz w:val="24"/>
          <w:szCs w:val="24"/>
        </w:rPr>
        <w:t>7-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8, 10-х классов на 21 календарный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 работ включает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устройство пришкольного участка;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зелеными насаждениями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обрезка кустарников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разбивка и оформление цветочных клумб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высадка цветов, саженцев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очистка бордюров от травы, их побелка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пришкольной территории от сорняков, мусора;</w:t>
      </w:r>
    </w:p>
    <w:p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ежедневный полив зеленых насаждений, цветочных клумб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комнатными растениями, их пол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ив в помещении школы, библиотеке;</w:t>
      </w:r>
    </w:p>
    <w:p w:rsidR="00ED07B9" w:rsidRDefault="00ED07B9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экзаменов;</w:t>
      </w:r>
    </w:p>
    <w:p w:rsidR="00ED07B9" w:rsidRDefault="00ED07B9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ремонтных работ.</w:t>
      </w:r>
    </w:p>
    <w:p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lastRenderedPageBreak/>
        <w:t>В свободное от трудовой деятельности время воспитанники участвуют в различных видах развивающей деятельности.</w:t>
      </w:r>
    </w:p>
    <w:p w:rsidR="00ED07B9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основу организации смены закладывается модель организации ученического самоуправления школы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Разновозрастной принцип комплектования отрядов дает возможность объединит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ь в одном коллективе учащихся 8-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10 классов, имеющих различный опыт работы в органах самоуправлен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ия, волонтерского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движения.</w:t>
      </w:r>
    </w:p>
    <w:p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процессе деятельности старшие ребята передают опыт работы в органах самоуправления младшим товарищам и способствуют формированию у них организационных и коммуникативных навыков, необходимых для эффективной работы этих учащихся в органах самоуправления школы. Все воспитанники лагеря принимают участие в мероприятиях, направленных во благо каждого ребенка, его тов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арищей, лагеря,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:rsidR="009312D2" w:rsidRPr="00F41B37" w:rsidRDefault="009312D2" w:rsidP="009312D2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9312D2" w:rsidRPr="00D7199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1996">
        <w:rPr>
          <w:rFonts w:ascii="Times New Roman" w:eastAsia="Times New Roman" w:hAnsi="Times New Roman" w:cs="Times New Roman"/>
          <w:iCs/>
          <w:sz w:val="24"/>
          <w:szCs w:val="24"/>
        </w:rPr>
        <w:t>риобщение</w:t>
      </w:r>
      <w:r w:rsidRPr="00D7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несовершеннолетних к труду,</w:t>
      </w:r>
      <w:r w:rsidRPr="00D71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iCs/>
          <w:sz w:val="24"/>
          <w:szCs w:val="24"/>
        </w:rPr>
        <w:t>получение</w:t>
      </w:r>
      <w:r w:rsidRPr="00D7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профессиональных навыков, социальной адаптации в обществе, о</w:t>
      </w:r>
      <w:r w:rsidRPr="00D71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беспечение эффективного отдыха и занятости в период летних каникул</w:t>
      </w:r>
      <w:r w:rsidRPr="00D719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Создание условий для творческого самовыражения личности, развитие самостоятельности, активности, ответственности за сделанный выбор.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312D2" w:rsidRPr="00ED07B9" w:rsidRDefault="00D71996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>азрядка накопившейся у детей психической напряженности, восстановление израсходованных сил и укрепление здоровья.</w:t>
      </w:r>
    </w:p>
    <w:p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Привлечение детей к производственному труду.</w:t>
      </w:r>
    </w:p>
    <w:p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готовности к коллективному труду, к добросовестному и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br/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дисциплинированному выполнению трудовых поручений.</w:t>
      </w:r>
    </w:p>
    <w:p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  трудовых умений и навыков, умение планировать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br/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деятельность, рационально использовать рабочее время.</w:t>
      </w:r>
    </w:p>
    <w:p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Формирование у детей индивидуальной и коллективной ответственности за порученное дело.</w:t>
      </w:r>
    </w:p>
    <w:p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мировоззрения.</w:t>
      </w:r>
    </w:p>
    <w:p w:rsidR="009312D2" w:rsidRPr="00F41B37" w:rsidRDefault="009312D2" w:rsidP="00F4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:rsidR="009312D2" w:rsidRPr="00ED07B9" w:rsidRDefault="00F41B3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FE0A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9312D2" w:rsidRPr="00F41B37" w:rsidRDefault="009312D2" w:rsidP="00F41B3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</w:t>
      </w:r>
    </w:p>
    <w:p w:rsidR="009312D2" w:rsidRDefault="009312D2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14-17 лет</w:t>
      </w:r>
    </w:p>
    <w:p w:rsidR="00535ACB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Pr="00ED07B9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9312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 реализации программы</w:t>
      </w:r>
    </w:p>
    <w:p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>Использование групповых и индивидуальных форм работы осуществляется за счет разнообразных методов: традиционных (беседы, игры, конкурсы, праздники, спортивные соревнования и т.д.), аудиовизуальных средств, акций, тренингов, коллективных творческих дел.</w:t>
      </w:r>
      <w:proofErr w:type="gramEnd"/>
    </w:p>
    <w:p w:rsidR="009312D2" w:rsidRPr="00F41B37" w:rsidRDefault="009312D2" w:rsidP="009312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организаторов программы</w:t>
      </w:r>
    </w:p>
    <w:p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школы,  соц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иально-психологическая служба, ШУС (школьный у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ченический совет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F41B37" w:rsidRDefault="009312D2" w:rsidP="009312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программы</w:t>
      </w:r>
    </w:p>
    <w:p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 школы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D07B9" w:rsidRDefault="00FE0A6F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Воспитанники – обучающиеся 7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10 классов. </w:t>
      </w:r>
    </w:p>
    <w:p w:rsidR="009312D2" w:rsidRPr="00D71996" w:rsidRDefault="009312D2" w:rsidP="00D7199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При комплектовании лагеря предпочтение отдается учащимся из неполных, малообеспеченных семей, учащимся, попавшим в трудную жизненную ситуацию, а также детям и подросткам, требующим повышенного педагогического внимания.</w:t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VIII. Принципы, используемые при планировании и проведении лагерной смены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гуманизации: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создание в коллективе атмосферы радости, доверия, стремления к познанию и развитию.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творческой индивидуальности.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творческой личности необходимы творческие условия, творческий наставник, команда единомышленников.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дифференциации воспитания.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мореализоваться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 учетом внутреннего развития каждой личности.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коллективности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Только общаясь и работая в коллективе, научаясь уважать близкого, стремясь понять и помочь ему можно воспитать качества социально активной личности.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эффективности социального взаимодействия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демократичности.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занятость детей во время летних каникул.</w:t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</w:t>
      </w:r>
      <w:r w:rsid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портивно-оздоровительн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ражданско-патриотическ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ультурно-досугов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9312D2" w:rsidRPr="00ED07B9" w:rsidRDefault="004C7728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«ТРУДОВОЙ»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–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воспитание трудолюбия и формирование практических трудовых навыков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33CC"/>
          <w:sz w:val="24"/>
          <w:szCs w:val="24"/>
        </w:rPr>
        <w:t xml:space="preserve">-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обучение трудовым приемам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коллективизма и ответственности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 работ: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 пришкольного участка;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зелеными насаждениями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обрезка кустарников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разбивка и оформление цветочных клумб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высадка цветов, саженцев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очистка бордюров от травы, их побелка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r>
        <w:rPr>
          <w:rFonts w:ascii="Times New Roman" w:eastAsia="Times New Roman" w:hAnsi="Times New Roman" w:cs="Times New Roman"/>
          <w:sz w:val="24"/>
          <w:szCs w:val="24"/>
        </w:rPr>
        <w:t>пришкольной территории от сорняков, мусора;</w:t>
      </w:r>
    </w:p>
    <w:p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ежедневный полив зеленых насаждений, цветочных клумб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728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комнатными растениями, их пол</w:t>
      </w:r>
      <w:r>
        <w:rPr>
          <w:rFonts w:ascii="Times New Roman" w:eastAsia="Times New Roman" w:hAnsi="Times New Roman" w:cs="Times New Roman"/>
          <w:sz w:val="24"/>
          <w:szCs w:val="24"/>
        </w:rPr>
        <w:t>ив в помещении школы, библиотеке;</w:t>
      </w:r>
    </w:p>
    <w:p w:rsidR="004C7728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экзаменов;</w:t>
      </w:r>
    </w:p>
    <w:p w:rsidR="004C7728" w:rsidRDefault="004C7728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ремонтных работ.</w:t>
      </w:r>
    </w:p>
    <w:p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2D2" w:rsidRPr="00ED07B9" w:rsidRDefault="004C7728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«СПОРТИВНО-ОЗДОРОВИТЕЛЬНЫЙ»</w:t>
      </w:r>
    </w:p>
    <w:p w:rsidR="004C7728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укрепление здоровья детей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витаминизация питания,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санитарно-гигиенических требований, соблюдение правил, режима дня и питания, техники безопасности и охраны труда несовершеннолетних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спортивно- игровых мероприятий, соревнований в летний период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12D2" w:rsidRPr="00ED07B9" w:rsidRDefault="009312D2" w:rsidP="004C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труд на свежем воздухе, физкультурно-спортивные мероприятия: подвижные и спортивные игры, соревнования, малые олимпийские игры, праздники, прогулки, ежедневный медицинский осмотр, организация питания, обогащенного витаминами, проведение мероприятий, инструктажей по ТБ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2D2" w:rsidRPr="00ED07B9" w:rsidRDefault="00EF5754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«ГРАЖДАНСКО-ПАТРИОТИЧЕСКИЙ»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патриотизма и гражданственности.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312D2" w:rsidRPr="00ED07B9" w:rsidRDefault="00EF5754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>оспитание гордости за свою страну и уважения к традициям и достижениям народа,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государ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ственных символах России, Новгородской области, Великого Новгорода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любви к малой Родине.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беседы, показ видеофильмов и презентаций, экскурсии по п</w:t>
      </w:r>
      <w:r w:rsidR="00EF5754">
        <w:rPr>
          <w:rFonts w:ascii="Times New Roman" w:eastAsia="Times New Roman" w:hAnsi="Times New Roman" w:cs="Times New Roman"/>
          <w:color w:val="00000A"/>
          <w:sz w:val="24"/>
          <w:szCs w:val="24"/>
        </w:rPr>
        <w:t>амятным местам города Новгородчины, в музеи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, библиотечный час, вст</w:t>
      </w:r>
      <w:r w:rsidR="00EF5754">
        <w:rPr>
          <w:rFonts w:ascii="Times New Roman" w:eastAsia="Times New Roman" w:hAnsi="Times New Roman" w:cs="Times New Roman"/>
          <w:color w:val="00000A"/>
          <w:sz w:val="24"/>
          <w:szCs w:val="24"/>
        </w:rPr>
        <w:t>реча с ветеранами,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волонтерские акции.</w:t>
      </w:r>
    </w:p>
    <w:p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2D2" w:rsidRPr="00ED07B9" w:rsidRDefault="00EF5754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«КУЛЬТУРНО-ДОСУГОВЫЙ»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содержательной досуговой деятельности детей, развитие творческих и коммуникативных способностей</w:t>
      </w:r>
      <w:r w:rsidR="008A5E19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расширение общего кругозора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разнообразных форм детского досуга;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инициативы и творческой активности воспитанников.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викторины, праздники, библиотечные часы, посещение музея, экскурсии, просмотр фильмов, репетиции, чтение занятия в кружках и занятия по интересам, акции.</w:t>
      </w:r>
    </w:p>
    <w:p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Pr="00EF5754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X. Механизм реализации программы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 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- Подготовительный: март</w:t>
      </w: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май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МО классных руководителей и МС с педагогами-участниками летней оздоровительной кампании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форм организации каникулярного периода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о программе летней оздоровительной кампании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пожеланий родителей по организации оздоровления и занятости учащихся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интересов и потребностей учащихся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комплектование лагеря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мобилизация ресурсов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оформление документации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производственных сов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ещаний и инструктажей по ТБ 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сотрудниками лагеря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 этап. Основной – июнь</w:t>
      </w:r>
    </w:p>
    <w:p w:rsidR="009312D2" w:rsidRPr="00EF5754" w:rsidRDefault="009312D2" w:rsidP="009312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Проведение лагерной смены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III этап. Аналитический: 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июль</w:t>
      </w:r>
    </w:p>
    <w:p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реализации программы 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на совещании педагогов</w:t>
      </w:r>
    </w:p>
    <w:p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Анализ работы лагеря на августовском совещании</w:t>
      </w:r>
    </w:p>
    <w:p w:rsidR="009312D2" w:rsidRPr="00F41B37" w:rsidRDefault="009312D2" w:rsidP="009312D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XI. Условия реализации программы</w:t>
      </w:r>
    </w:p>
    <w:p w:rsidR="009312D2" w:rsidRPr="00EF5754" w:rsidRDefault="009312D2" w:rsidP="009312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Нормативно-правовое обеспечение: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29.12.2012 № 273 ФЗ «Об образовании в Российской Федерации»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от 24.07.98 г. № 124-Ф3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СанПиН 2.4.4.259-10 «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011D41" w:rsidRDefault="009312D2" w:rsidP="00011D41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оформления и творчества детей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принадлежности.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аудиоматериалы и видеотехника.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 и награды.</w:t>
      </w:r>
    </w:p>
    <w:p w:rsidR="0033431B" w:rsidRDefault="009312D2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для проведения различных мероприяти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абинеты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431B">
        <w:rPr>
          <w:rFonts w:ascii="Times New Roman" w:eastAsia="Times New Roman" w:hAnsi="Times New Roman" w:cs="Times New Roman"/>
          <w:sz w:val="24"/>
          <w:szCs w:val="24"/>
        </w:rPr>
        <w:t xml:space="preserve">портивный 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ктовый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библиотека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столовая</w:t>
      </w:r>
    </w:p>
    <w:p w:rsidR="009312D2" w:rsidRP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едицинский кабинет</w:t>
      </w:r>
    </w:p>
    <w:p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обеспечение: </w:t>
      </w:r>
    </w:p>
    <w:p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реализации программы участвуют опытные педагоги образовательного учреждения: педагог-психолог, зав. библиотекой, </w:t>
      </w:r>
      <w:r w:rsidR="00011D4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лагеря ведет организационную работу по обеспечению жизнедеятельности лагеря.</w:t>
      </w:r>
    </w:p>
    <w:p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Педагоги-воспитатели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организуют трудовую, уче</w:t>
      </w:r>
      <w:r>
        <w:rPr>
          <w:rFonts w:ascii="Times New Roman" w:eastAsia="Times New Roman" w:hAnsi="Times New Roman" w:cs="Times New Roman"/>
          <w:sz w:val="24"/>
          <w:szCs w:val="24"/>
        </w:rPr>
        <w:t>бную деятельность, по модул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ям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:rsidR="009312D2" w:rsidRPr="00011D41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и ролевые игры и т.д.</w:t>
      </w:r>
    </w:p>
    <w:p w:rsidR="009312D2" w:rsidRPr="00F41B37" w:rsidRDefault="009312D2" w:rsidP="00011D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XII. Режим дня лагеря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В лагере труда и отдыха устанавливается следующий режим работы.</w:t>
      </w:r>
    </w:p>
    <w:p w:rsidR="009312D2" w:rsidRPr="00EF5754" w:rsidRDefault="009312D2" w:rsidP="00011D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660"/>
        <w:gridCol w:w="4698"/>
      </w:tblGrid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08.30 - 08.45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ДЕТЕЙ</w:t>
            </w:r>
          </w:p>
        </w:tc>
      </w:tr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8.45 - 9.00       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</w:tr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9.30 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9.30  - 13.00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</w:t>
            </w:r>
          </w:p>
        </w:tc>
      </w:tr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13.30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11D41" w:rsidRPr="00011D41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13.30 -14.30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И СПОРТИВНЫЕ        МЕРОПРИЯТИЯ</w:t>
            </w:r>
          </w:p>
        </w:tc>
      </w:tr>
    </w:tbl>
    <w:p w:rsidR="009312D2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Pr="00EF5754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Организационно-педагогическая деятельность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с воспитателями по технике безопасности и охране здоровья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собраний «Занятость учащихся летом»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Трудовая деятельность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011D41">
        <w:rPr>
          <w:rFonts w:ascii="Times New Roman" w:eastAsia="Times New Roman" w:hAnsi="Times New Roman" w:cs="Times New Roman"/>
          <w:sz w:val="24"/>
          <w:szCs w:val="24"/>
        </w:rPr>
        <w:t>ь лагеря основана на реализации плана работы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011D41" w:rsidRDefault="009312D2" w:rsidP="00011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 ра</w:t>
      </w:r>
      <w:r w:rsidR="00011D41">
        <w:rPr>
          <w:rFonts w:ascii="Times New Roman" w:eastAsia="Times New Roman" w:hAnsi="Times New Roman" w:cs="Times New Roman"/>
          <w:sz w:val="24"/>
          <w:szCs w:val="24"/>
        </w:rPr>
        <w:t>бота по охране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природных ресурсов.</w:t>
      </w:r>
    </w:p>
    <w:p w:rsidR="00A33F9C" w:rsidRDefault="009312D2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труда.</w:t>
      </w:r>
    </w:p>
    <w:p w:rsidR="00A33F9C" w:rsidRDefault="009312D2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sz w:val="24"/>
          <w:szCs w:val="24"/>
        </w:rPr>
        <w:t>Трудовое воспитание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- организация труда.</w:t>
      </w:r>
    </w:p>
    <w:p w:rsidR="00A33F9C" w:rsidRDefault="00A33F9C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 xml:space="preserve"> классны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х помещений, школьных мастерских.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F9C" w:rsidRDefault="00A33F9C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лагоустройство школьной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F9C" w:rsidRDefault="00A33F9C" w:rsidP="00931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жедневная уборка территории, спортивной площадки от листвы, мусора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этой работы все ученики, приходящие в лагерь, занимаются благоустройством </w:t>
      </w:r>
      <w:r w:rsidR="00A33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пришкольной территории.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Немало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важное значение придается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активным формам отдыха детей: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экологические экскурсии в природу, игры и эстафеты, подвижные спортивные игры.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Оздоровительная работа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пешеходных экскурсий;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спортивно-массовых мероприятий;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соревнования по лёгкой атлетике;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спортивные эстафеты;</w:t>
      </w:r>
    </w:p>
    <w:p w:rsidR="009312D2" w:rsidRPr="00EF5754" w:rsidRDefault="00A33F9C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сплочению коллектива воспитанников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312D2" w:rsidRPr="00EF5754" w:rsidRDefault="00677A9F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«Расскажи мне о себе»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коммуникативные игры </w:t>
      </w:r>
    </w:p>
    <w:p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выявление лидеров </w:t>
      </w:r>
    </w:p>
    <w:p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сплочение коллектива 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-Инструктажи для детей: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«Правила пожарной безопасности», «Правила поведения детей при прогулках и походах», «Правила поведения на дорогах, при поездках в автотранспорте», «Безопасность детей при проведении спортивных мероприятий»;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-Игра-беседа 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«Уроки безопасности при пожаре»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-Профилактическая беседа о прав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онарушениях несовершеннолетних;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-Профилактическая беседа о вреде наркотиков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-Инструкции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оврачебной помощи».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развитию творческих способностей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Ярмарка идей и предложений;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Мероприятия на развитие творческого мышления: Загадки, кроссворды, ребусы, викторина «Смекалка, эрудиция и смех – неотъемлемый успех!», конкурсная программа «Великолепная семёрка», «Эрудит – шоу», конкурс – игра «Весёлые минутки», конкурс танцевального мастерства «В ритме танца», конкурс врунов «Как меня собирали в лагерь», интеллектуальная игра «Разноцветная капель», конкурс – игра «Счастливый случай», «Поле чудес».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патриотическому развитию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Беседа «Символика Российской Федерации»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Викторина «Родной край».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привитию навыков самоуправления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Выявление лидеров, генераторов идей;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Распределение обязанностей в отряде;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Закрепление ответственных по различным видам поручений;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Дежурство по столовой.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нравственному воспитанию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беседы на нравственную тематику.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реализации программы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I. Подготовительный этап включает:</w:t>
      </w:r>
    </w:p>
    <w:p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кадров;</w:t>
      </w:r>
    </w:p>
    <w:p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отрядов;</w:t>
      </w:r>
    </w:p>
    <w:p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документации.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II. Организационный этап включает: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знакомство;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постановку целей развития коллектива и личности;</w:t>
      </w:r>
    </w:p>
    <w:p w:rsidR="009312D2" w:rsidRPr="00EF5754" w:rsidRDefault="00677A9F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отряда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законов и условий совместной работы;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к дальнейшей деятельности по программе.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III. Основной этап включает реализацию основных положений программы.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дети, педагоги, общественные организации – организаторы программы: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познают, отдыхают, трудятся;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открытия в себе, в окружающем мире;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в проведении мероприятий;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способность доверять себе и другим;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укрепляют свое здоровье.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реализации программы воспитанники оформляют отрядные уголки с тематикой здорового образа жизни.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IV. Заключительный этап.</w:t>
      </w:r>
    </w:p>
    <w:p w:rsidR="009312D2" w:rsidRDefault="009312D2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Психолого-социально-педагогический анализ результатов.</w:t>
      </w:r>
    </w:p>
    <w:p w:rsidR="001025FC" w:rsidRDefault="001025FC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ACB" w:rsidRPr="009312D2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A9F" w:rsidRPr="00B4247C" w:rsidRDefault="00677A9F" w:rsidP="00677A9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5FC" w:rsidRDefault="001025FC" w:rsidP="00E02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1025FC" w:rsidSect="001025F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023FC" w:rsidRDefault="00535ACB" w:rsidP="00535AC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32"/>
          <w:szCs w:val="24"/>
          <w:lang w:bidi="hi-IN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XIII. Календарный план работы</w:t>
      </w:r>
    </w:p>
    <w:p w:rsidR="00E023FC" w:rsidRDefault="00E023FC" w:rsidP="00E023FC">
      <w:pPr>
        <w:widowControl w:val="0"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4"/>
          <w:szCs w:val="24"/>
          <w:lang w:bidi="hi-IN"/>
        </w:rPr>
      </w:pPr>
    </w:p>
    <w:p w:rsidR="00535ACB" w:rsidRDefault="00FE0A6F" w:rsidP="00E023FC">
      <w:pPr>
        <w:widowControl w:val="0"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4"/>
          <w:szCs w:val="24"/>
          <w:lang w:bidi="hi-IN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4"/>
          <w:szCs w:val="24"/>
          <w:lang w:bidi="hi-IN"/>
        </w:rPr>
        <w:t>Приложение 1</w:t>
      </w:r>
    </w:p>
    <w:p w:rsidR="00E023FC" w:rsidRDefault="00E023FC" w:rsidP="00E02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4731F" w:rsidRDefault="0024731F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24731F" w:rsidSect="001025F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XIV. Диагностика и мониторинг эффективности программы</w:t>
      </w:r>
    </w:p>
    <w:p w:rsidR="009312D2" w:rsidRPr="009312D2" w:rsidRDefault="0024731F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Опрос и анкетирование дет</w:t>
      </w:r>
      <w:r w:rsidR="009312D2" w:rsidRPr="009312D2">
        <w:rPr>
          <w:rFonts w:ascii="Times New Roman" w:eastAsia="Times New Roman" w:hAnsi="Times New Roman" w:cs="Times New Roman"/>
          <w:sz w:val="27"/>
          <w:szCs w:val="27"/>
        </w:rPr>
        <w:t xml:space="preserve">ей с целью 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выбора мероприятий перед сменой.</w:t>
      </w:r>
    </w:p>
    <w:p w:rsidR="009312D2" w:rsidRPr="009312D2" w:rsidRDefault="009312D2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Коллективная рефлексия</w:t>
      </w:r>
      <w:r w:rsid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конце смены.</w:t>
      </w:r>
    </w:p>
    <w:p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XV. Ожидаемые результаты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sz w:val="27"/>
          <w:szCs w:val="27"/>
        </w:rPr>
        <w:t xml:space="preserve">Внедрение эффективных форм организации труда и отдыха, оздоровления и летней занятости детей. 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Улучшение психологической и социальной комфортности в едином воспитательном пространстве лагеря.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 xml:space="preserve">трудовых 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умений и навыков, приобретение жизненн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ого опыта детьми, в том числе стоящими на учёте в ГКДН и ЗП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Сформированный актив ученического самоуправления, лиде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 xml:space="preserve">ры волонтерского 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движения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Развитие индивидуальных способностей и задатков каждого ребёнка.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здоровья детей.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Расширение социального опыта.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коммуникативных навыков и организационных способностей.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потребности в ведении ЗОЖ.</w:t>
      </w:r>
    </w:p>
    <w:p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детей и подростков к систематическим занятиям физической культурой и спортом.</w:t>
      </w:r>
    </w:p>
    <w:p w:rsidR="009312D2" w:rsidRPr="00B4247C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XVI. Список используемой литературы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М. Н. Сысоева. Организация летнего отдыха детей. Москва 2003год;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>. Классное руководство: Игровые методики. Москва 2004год.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Е.И. Гончарова, Е.В. Савченко. Школьный летний лагерь. Москва «ВАКО» 2004 год.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С.В. Титов. Добро пожаловать, игра! Творческий Центр «Сфера» Москва 2004 год.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Журналы «Педсовет», «Последний звонок», «Педагогическое творчество».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«Орленок»: книга вожатого. – М: Собеседник, 2005.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  <w:r w:rsidRPr="0094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Адреева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В. И.,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Щетинская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Григоренко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Ю.Н.,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9312D2" w:rsidRPr="009476E8" w:rsidRDefault="009312D2" w:rsidP="009476E8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312D2" w:rsidRPr="009476E8" w:rsidRDefault="009312D2" w:rsidP="009476E8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Сивачева Л.Н. «Физкультура – это радость! Спортивные игры с нестандартным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оборудованием» Санкт-Петербург</w:t>
      </w:r>
      <w:r w:rsidR="009476E8">
        <w:rPr>
          <w:rFonts w:ascii="Times New Roman" w:eastAsia="Times New Roman" w:hAnsi="Times New Roman" w:cs="Times New Roman"/>
          <w:sz w:val="24"/>
          <w:szCs w:val="24"/>
        </w:rPr>
        <w:t xml:space="preserve"> «детство-пресс» 2002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6E8" w:rsidRPr="009476E8" w:rsidRDefault="009312D2" w:rsidP="009476E8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«Физическая культура» сценарии праздников и игровых занятий.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312D2" w:rsidRPr="009476E8" w:rsidRDefault="009312D2" w:rsidP="009476E8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Москва «Первое сентября»,2002</w:t>
      </w:r>
    </w:p>
    <w:p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Т.М.Кумицкая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О.Е.Жиренко</w:t>
      </w:r>
      <w:proofErr w:type="spellEnd"/>
      <w:proofErr w:type="gram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Отечество: Гражданское и патриотическое воспитание.</w:t>
      </w:r>
    </w:p>
    <w:sectPr w:rsidR="009312D2" w:rsidRPr="009476E8" w:rsidSect="0024731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87" w:rsidRDefault="00313387" w:rsidP="001025FC">
      <w:pPr>
        <w:spacing w:after="0" w:line="240" w:lineRule="auto"/>
      </w:pPr>
      <w:r>
        <w:separator/>
      </w:r>
    </w:p>
  </w:endnote>
  <w:endnote w:type="continuationSeparator" w:id="0">
    <w:p w:rsidR="00313387" w:rsidRDefault="00313387" w:rsidP="001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87" w:rsidRDefault="00313387" w:rsidP="001025FC">
      <w:pPr>
        <w:spacing w:after="0" w:line="240" w:lineRule="auto"/>
      </w:pPr>
      <w:r>
        <w:separator/>
      </w:r>
    </w:p>
  </w:footnote>
  <w:footnote w:type="continuationSeparator" w:id="0">
    <w:p w:rsidR="00313387" w:rsidRDefault="00313387" w:rsidP="001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5C"/>
    <w:multiLevelType w:val="multilevel"/>
    <w:tmpl w:val="36B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02BB"/>
    <w:multiLevelType w:val="multilevel"/>
    <w:tmpl w:val="BA8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80D9B"/>
    <w:multiLevelType w:val="multilevel"/>
    <w:tmpl w:val="5D7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D4F56"/>
    <w:multiLevelType w:val="multilevel"/>
    <w:tmpl w:val="DC8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E7BD6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0059A"/>
    <w:multiLevelType w:val="multilevel"/>
    <w:tmpl w:val="476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D3350"/>
    <w:multiLevelType w:val="multilevel"/>
    <w:tmpl w:val="7A7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E6CDD"/>
    <w:multiLevelType w:val="multilevel"/>
    <w:tmpl w:val="4F1E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0459A"/>
    <w:multiLevelType w:val="multilevel"/>
    <w:tmpl w:val="EE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4376B"/>
    <w:multiLevelType w:val="multilevel"/>
    <w:tmpl w:val="69C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E3CE5"/>
    <w:multiLevelType w:val="multilevel"/>
    <w:tmpl w:val="A76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D54BA"/>
    <w:multiLevelType w:val="multilevel"/>
    <w:tmpl w:val="44D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65E58"/>
    <w:multiLevelType w:val="multilevel"/>
    <w:tmpl w:val="50A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B2D7D"/>
    <w:multiLevelType w:val="multilevel"/>
    <w:tmpl w:val="7C5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C6A7E"/>
    <w:multiLevelType w:val="multilevel"/>
    <w:tmpl w:val="7E9A558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4496E73"/>
    <w:multiLevelType w:val="multilevel"/>
    <w:tmpl w:val="175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D350F"/>
    <w:multiLevelType w:val="multilevel"/>
    <w:tmpl w:val="702241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71E06AE"/>
    <w:multiLevelType w:val="multilevel"/>
    <w:tmpl w:val="BE9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40A33"/>
    <w:multiLevelType w:val="multilevel"/>
    <w:tmpl w:val="D2DE09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3524A1A"/>
    <w:multiLevelType w:val="multilevel"/>
    <w:tmpl w:val="143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87D34"/>
    <w:multiLevelType w:val="multilevel"/>
    <w:tmpl w:val="365605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1193C8B"/>
    <w:multiLevelType w:val="multilevel"/>
    <w:tmpl w:val="A4B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643A5"/>
    <w:multiLevelType w:val="multilevel"/>
    <w:tmpl w:val="B14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64071"/>
    <w:multiLevelType w:val="multilevel"/>
    <w:tmpl w:val="DE5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26507"/>
    <w:multiLevelType w:val="multilevel"/>
    <w:tmpl w:val="192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9495F"/>
    <w:multiLevelType w:val="multilevel"/>
    <w:tmpl w:val="1C5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23715"/>
    <w:multiLevelType w:val="multilevel"/>
    <w:tmpl w:val="DFE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735089"/>
    <w:multiLevelType w:val="multilevel"/>
    <w:tmpl w:val="B2D661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C831E39"/>
    <w:multiLevelType w:val="multilevel"/>
    <w:tmpl w:val="674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90485"/>
    <w:multiLevelType w:val="multilevel"/>
    <w:tmpl w:val="141020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3A01993"/>
    <w:multiLevelType w:val="multilevel"/>
    <w:tmpl w:val="8D6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DB5BEE"/>
    <w:multiLevelType w:val="multilevel"/>
    <w:tmpl w:val="28884F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27"/>
  </w:num>
  <w:num w:numId="5">
    <w:abstractNumId w:val="31"/>
  </w:num>
  <w:num w:numId="6">
    <w:abstractNumId w:val="18"/>
  </w:num>
  <w:num w:numId="7">
    <w:abstractNumId w:val="29"/>
  </w:num>
  <w:num w:numId="8">
    <w:abstractNumId w:val="14"/>
  </w:num>
  <w:num w:numId="9">
    <w:abstractNumId w:val="24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25"/>
  </w:num>
  <w:num w:numId="15">
    <w:abstractNumId w:val="13"/>
  </w:num>
  <w:num w:numId="16">
    <w:abstractNumId w:val="17"/>
  </w:num>
  <w:num w:numId="17">
    <w:abstractNumId w:val="12"/>
  </w:num>
  <w:num w:numId="18">
    <w:abstractNumId w:val="3"/>
  </w:num>
  <w:num w:numId="19">
    <w:abstractNumId w:val="5"/>
  </w:num>
  <w:num w:numId="20">
    <w:abstractNumId w:val="19"/>
  </w:num>
  <w:num w:numId="21">
    <w:abstractNumId w:val="23"/>
  </w:num>
  <w:num w:numId="22">
    <w:abstractNumId w:val="15"/>
  </w:num>
  <w:num w:numId="23">
    <w:abstractNumId w:val="11"/>
  </w:num>
  <w:num w:numId="24">
    <w:abstractNumId w:val="2"/>
  </w:num>
  <w:num w:numId="25">
    <w:abstractNumId w:val="30"/>
  </w:num>
  <w:num w:numId="26">
    <w:abstractNumId w:val="26"/>
  </w:num>
  <w:num w:numId="27">
    <w:abstractNumId w:val="22"/>
  </w:num>
  <w:num w:numId="28">
    <w:abstractNumId w:val="8"/>
  </w:num>
  <w:num w:numId="29">
    <w:abstractNumId w:val="6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2D2"/>
    <w:rsid w:val="00011D41"/>
    <w:rsid w:val="0006578F"/>
    <w:rsid w:val="000B63FE"/>
    <w:rsid w:val="001025FC"/>
    <w:rsid w:val="00241ED3"/>
    <w:rsid w:val="0024731F"/>
    <w:rsid w:val="00313387"/>
    <w:rsid w:val="0033431B"/>
    <w:rsid w:val="003F55BB"/>
    <w:rsid w:val="004C712E"/>
    <w:rsid w:val="004C7728"/>
    <w:rsid w:val="004C7F21"/>
    <w:rsid w:val="00502256"/>
    <w:rsid w:val="00535ACB"/>
    <w:rsid w:val="00677A9F"/>
    <w:rsid w:val="0071103E"/>
    <w:rsid w:val="007636CB"/>
    <w:rsid w:val="008A5E19"/>
    <w:rsid w:val="008C6D89"/>
    <w:rsid w:val="008D1CEF"/>
    <w:rsid w:val="00921B32"/>
    <w:rsid w:val="009312D2"/>
    <w:rsid w:val="009476E8"/>
    <w:rsid w:val="00A33F9C"/>
    <w:rsid w:val="00B4247C"/>
    <w:rsid w:val="00B72C75"/>
    <w:rsid w:val="00C22288"/>
    <w:rsid w:val="00CB6C3D"/>
    <w:rsid w:val="00CC45F0"/>
    <w:rsid w:val="00D71996"/>
    <w:rsid w:val="00E023FC"/>
    <w:rsid w:val="00ED07B9"/>
    <w:rsid w:val="00EF5754"/>
    <w:rsid w:val="00F41B37"/>
    <w:rsid w:val="00F46786"/>
    <w:rsid w:val="00F94830"/>
    <w:rsid w:val="00FE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32"/>
  </w:style>
  <w:style w:type="paragraph" w:styleId="3">
    <w:name w:val="heading 3"/>
    <w:basedOn w:val="a"/>
    <w:link w:val="30"/>
    <w:uiPriority w:val="9"/>
    <w:qFormat/>
    <w:rsid w:val="0093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D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5FC"/>
  </w:style>
  <w:style w:type="paragraph" w:styleId="a9">
    <w:name w:val="footer"/>
    <w:basedOn w:val="a"/>
    <w:link w:val="aa"/>
    <w:uiPriority w:val="99"/>
    <w:semiHidden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5FC"/>
  </w:style>
  <w:style w:type="table" w:styleId="ab">
    <w:name w:val="Table Grid"/>
    <w:basedOn w:val="a1"/>
    <w:uiPriority w:val="59"/>
    <w:rsid w:val="00535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2024-05-29T11:06:00Z</dcterms:created>
  <dcterms:modified xsi:type="dcterms:W3CDTF">2024-05-29T11:06:00Z</dcterms:modified>
</cp:coreProperties>
</file>